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0A3F" w14:textId="23FB9440" w:rsidR="007D0E82" w:rsidRPr="0017584E" w:rsidRDefault="001A2726" w:rsidP="000259EB">
      <w:pPr>
        <w:jc w:val="center"/>
        <w:rPr>
          <w:rFonts w:ascii="Tahoma" w:hAnsi="Tahoma" w:cs="Tahoma"/>
          <w:b/>
          <w:sz w:val="28"/>
          <w:szCs w:val="28"/>
        </w:rPr>
      </w:pPr>
      <w:r w:rsidRPr="0017584E">
        <w:rPr>
          <w:rFonts w:ascii="Tahoma" w:hAnsi="Tahoma" w:cs="Tahoma"/>
          <w:b/>
          <w:sz w:val="28"/>
          <w:szCs w:val="28"/>
        </w:rPr>
        <w:t>ИНФОРМАЦИЯ</w:t>
      </w:r>
    </w:p>
    <w:p w14:paraId="73E9BCF0" w14:textId="23FD8E00" w:rsidR="000259EB" w:rsidRPr="0017584E" w:rsidRDefault="001A2726" w:rsidP="007F1CCB">
      <w:pPr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584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D0E82" w:rsidRPr="0017584E">
        <w:rPr>
          <w:rFonts w:ascii="Times New Roman" w:hAnsi="Times New Roman" w:cs="Times New Roman"/>
          <w:bCs/>
          <w:sz w:val="24"/>
          <w:szCs w:val="24"/>
        </w:rPr>
        <w:t>условия</w:t>
      </w:r>
      <w:r w:rsidRPr="0017584E">
        <w:rPr>
          <w:rFonts w:ascii="Times New Roman" w:hAnsi="Times New Roman" w:cs="Times New Roman"/>
          <w:bCs/>
          <w:sz w:val="24"/>
          <w:szCs w:val="24"/>
        </w:rPr>
        <w:t>та</w:t>
      </w:r>
      <w:r w:rsidR="007D0E82" w:rsidRPr="0017584E">
        <w:rPr>
          <w:rFonts w:ascii="Times New Roman" w:hAnsi="Times New Roman" w:cs="Times New Roman"/>
          <w:bCs/>
          <w:sz w:val="24"/>
          <w:szCs w:val="24"/>
        </w:rPr>
        <w:t xml:space="preserve"> и ред</w:t>
      </w:r>
      <w:r w:rsidRPr="0017584E">
        <w:rPr>
          <w:rFonts w:ascii="Times New Roman" w:hAnsi="Times New Roman" w:cs="Times New Roman"/>
          <w:bCs/>
          <w:sz w:val="24"/>
          <w:szCs w:val="24"/>
        </w:rPr>
        <w:t>а</w:t>
      </w:r>
      <w:r w:rsidR="007D0E82" w:rsidRPr="0017584E">
        <w:rPr>
          <w:rFonts w:ascii="Times New Roman" w:hAnsi="Times New Roman" w:cs="Times New Roman"/>
          <w:bCs/>
          <w:sz w:val="24"/>
          <w:szCs w:val="24"/>
        </w:rPr>
        <w:t xml:space="preserve"> за вътрешно подаване на сигнали в</w:t>
      </w:r>
    </w:p>
    <w:p w14:paraId="74968DD9" w14:textId="5FE24BA6" w:rsidR="007F1CCB" w:rsidRPr="0017584E" w:rsidRDefault="00176E0A" w:rsidP="007F1CCB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СБАЛДБ „Проф. Иван Митев“ ЕАД</w:t>
      </w:r>
    </w:p>
    <w:p w14:paraId="69022BDC" w14:textId="4EE3388F" w:rsidR="00582201" w:rsidRPr="0017584E" w:rsidRDefault="00877552" w:rsidP="0059692D">
      <w:pPr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Н</w:t>
      </w:r>
      <w:r w:rsidR="00582201" w:rsidRPr="0017584E">
        <w:rPr>
          <w:rFonts w:ascii="Times New Roman" w:hAnsi="Times New Roman" w:cs="Times New Roman"/>
          <w:sz w:val="24"/>
          <w:szCs w:val="24"/>
        </w:rPr>
        <w:t>астоя</w:t>
      </w:r>
      <w:r w:rsidRPr="0017584E">
        <w:rPr>
          <w:rFonts w:ascii="Times New Roman" w:hAnsi="Times New Roman" w:cs="Times New Roman"/>
          <w:sz w:val="24"/>
          <w:szCs w:val="24"/>
        </w:rPr>
        <w:t>щата информация се предоставя в</w:t>
      </w:r>
      <w:r w:rsidR="00582201" w:rsidRPr="0017584E">
        <w:rPr>
          <w:rFonts w:ascii="Times New Roman" w:hAnsi="Times New Roman" w:cs="Times New Roman"/>
          <w:sz w:val="24"/>
          <w:szCs w:val="24"/>
        </w:rPr>
        <w:t xml:space="preserve"> изпълнение на</w:t>
      </w:r>
      <w:r w:rsidRPr="0017584E">
        <w:rPr>
          <w:rFonts w:ascii="Times New Roman" w:hAnsi="Times New Roman" w:cs="Times New Roman"/>
          <w:sz w:val="24"/>
          <w:szCs w:val="24"/>
        </w:rPr>
        <w:t xml:space="preserve"> чл. 12, ал. 4 от</w:t>
      </w:r>
      <w:r w:rsidR="00582201" w:rsidRPr="0017584E">
        <w:rPr>
          <w:rFonts w:ascii="Times New Roman" w:hAnsi="Times New Roman" w:cs="Times New Roman"/>
          <w:sz w:val="24"/>
          <w:szCs w:val="24"/>
        </w:rPr>
        <w:t xml:space="preserve"> Закона за защита на лицата, подаващи сигнали или публично оповес</w:t>
      </w:r>
      <w:r w:rsidR="00AF53E3" w:rsidRPr="0017584E">
        <w:rPr>
          <w:rFonts w:ascii="Times New Roman" w:hAnsi="Times New Roman" w:cs="Times New Roman"/>
          <w:sz w:val="24"/>
          <w:szCs w:val="24"/>
        </w:rPr>
        <w:t xml:space="preserve">тяващи информация за нарушения, обнародван в </w:t>
      </w:r>
      <w:r w:rsidR="00582201" w:rsidRPr="0017584E">
        <w:rPr>
          <w:rFonts w:ascii="Times New Roman" w:hAnsi="Times New Roman" w:cs="Times New Roman"/>
          <w:sz w:val="24"/>
          <w:szCs w:val="24"/>
        </w:rPr>
        <w:t>ДВ, бр. 11 от 2 февруари 2023</w:t>
      </w:r>
      <w:r w:rsidR="00AF53E3" w:rsidRPr="0017584E">
        <w:rPr>
          <w:rFonts w:ascii="Times New Roman" w:hAnsi="Times New Roman" w:cs="Times New Roman"/>
          <w:sz w:val="24"/>
          <w:szCs w:val="24"/>
        </w:rPr>
        <w:t xml:space="preserve"> (</w:t>
      </w:r>
      <w:r w:rsidR="001A3B00" w:rsidRPr="0017584E">
        <w:rPr>
          <w:rFonts w:ascii="Times New Roman" w:hAnsi="Times New Roman" w:cs="Times New Roman"/>
          <w:sz w:val="24"/>
          <w:szCs w:val="24"/>
        </w:rPr>
        <w:t xml:space="preserve"> за краткост </w:t>
      </w:r>
      <w:r w:rsidR="00AF53E3" w:rsidRPr="0017584E">
        <w:rPr>
          <w:rFonts w:ascii="Times New Roman" w:hAnsi="Times New Roman" w:cs="Times New Roman"/>
          <w:sz w:val="24"/>
          <w:szCs w:val="24"/>
        </w:rPr>
        <w:t>„</w:t>
      </w:r>
      <w:r w:rsidR="00AF53E3" w:rsidRPr="0017584E">
        <w:rPr>
          <w:rFonts w:ascii="Times New Roman" w:hAnsi="Times New Roman" w:cs="Times New Roman"/>
          <w:b/>
          <w:sz w:val="24"/>
          <w:szCs w:val="24"/>
        </w:rPr>
        <w:t>Закон</w:t>
      </w:r>
      <w:r w:rsidR="00BE05DC" w:rsidRPr="0017584E">
        <w:rPr>
          <w:rFonts w:ascii="Times New Roman" w:hAnsi="Times New Roman" w:cs="Times New Roman"/>
          <w:b/>
          <w:sz w:val="24"/>
          <w:szCs w:val="24"/>
        </w:rPr>
        <w:t>а</w:t>
      </w:r>
      <w:r w:rsidR="00AF53E3" w:rsidRPr="0017584E">
        <w:rPr>
          <w:rFonts w:ascii="Times New Roman" w:hAnsi="Times New Roman" w:cs="Times New Roman"/>
          <w:sz w:val="24"/>
          <w:szCs w:val="24"/>
        </w:rPr>
        <w:t>“</w:t>
      </w:r>
      <w:r w:rsidR="00582201" w:rsidRPr="0017584E">
        <w:rPr>
          <w:rFonts w:ascii="Times New Roman" w:hAnsi="Times New Roman" w:cs="Times New Roman"/>
          <w:sz w:val="24"/>
          <w:szCs w:val="24"/>
        </w:rPr>
        <w:t>).</w:t>
      </w:r>
    </w:p>
    <w:p w14:paraId="13598DB0" w14:textId="376EACF8" w:rsidR="00582201" w:rsidRPr="0017584E" w:rsidRDefault="00582201" w:rsidP="007D0E82">
      <w:pPr>
        <w:pStyle w:val="ListParagraph"/>
        <w:numPr>
          <w:ilvl w:val="0"/>
          <w:numId w:val="2"/>
        </w:numPr>
        <w:spacing w:before="0"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Кой има право да подава сигнали</w:t>
      </w:r>
      <w:r w:rsidR="00D43AEC" w:rsidRPr="0017584E">
        <w:rPr>
          <w:rFonts w:ascii="Times New Roman" w:hAnsi="Times New Roman" w:cs="Times New Roman"/>
          <w:b/>
          <w:sz w:val="24"/>
          <w:szCs w:val="24"/>
        </w:rPr>
        <w:t>.</w:t>
      </w:r>
    </w:p>
    <w:p w14:paraId="6D9D4897" w14:textId="77777777" w:rsidR="0059692D" w:rsidRPr="0017584E" w:rsidRDefault="0059692D" w:rsidP="007D0E82">
      <w:pPr>
        <w:pStyle w:val="ListParagraph"/>
        <w:numPr>
          <w:ilvl w:val="0"/>
          <w:numId w:val="6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настоящ или бивш служител;</w:t>
      </w:r>
    </w:p>
    <w:p w14:paraId="45F6B6C6" w14:textId="77777777" w:rsidR="0059692D" w:rsidRPr="0017584E" w:rsidRDefault="0059692D" w:rsidP="00877552">
      <w:pPr>
        <w:pStyle w:val="ListParagraph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стажант;</w:t>
      </w:r>
    </w:p>
    <w:p w14:paraId="24CEB5C1" w14:textId="77777777" w:rsidR="0059692D" w:rsidRPr="0017584E" w:rsidRDefault="0059692D" w:rsidP="00877552">
      <w:pPr>
        <w:pStyle w:val="ListParagraph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подизпълнител или доставчик;</w:t>
      </w:r>
    </w:p>
    <w:p w14:paraId="291F6F34" w14:textId="77777777" w:rsidR="0059692D" w:rsidRPr="0017584E" w:rsidRDefault="0059692D" w:rsidP="00877552">
      <w:pPr>
        <w:pStyle w:val="ListParagraph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кандидат за работа;</w:t>
      </w:r>
    </w:p>
    <w:p w14:paraId="35F9D94F" w14:textId="0719F7C7" w:rsidR="00877552" w:rsidRPr="0017584E" w:rsidRDefault="00877552" w:rsidP="009B5D1E">
      <w:pPr>
        <w:pStyle w:val="ListParagraph"/>
        <w:numPr>
          <w:ilvl w:val="0"/>
          <w:numId w:val="6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всеки, </w:t>
      </w:r>
      <w:r w:rsidR="00D93D5B" w:rsidRPr="0017584E">
        <w:rPr>
          <w:rFonts w:ascii="Times New Roman" w:hAnsi="Times New Roman" w:cs="Times New Roman"/>
          <w:sz w:val="24"/>
          <w:szCs w:val="24"/>
        </w:rPr>
        <w:t xml:space="preserve">който в </w:t>
      </w:r>
      <w:r w:rsidR="007A0BF9" w:rsidRPr="0017584E">
        <w:rPr>
          <w:rFonts w:ascii="Times New Roman" w:hAnsi="Times New Roman" w:cs="Times New Roman"/>
          <w:sz w:val="24"/>
          <w:szCs w:val="24"/>
        </w:rPr>
        <w:t xml:space="preserve">рамките на правоотношения в </w:t>
      </w:r>
      <w:r w:rsidR="00D93D5B" w:rsidRPr="0017584E">
        <w:rPr>
          <w:rFonts w:ascii="Times New Roman" w:hAnsi="Times New Roman" w:cs="Times New Roman"/>
          <w:sz w:val="24"/>
          <w:szCs w:val="24"/>
        </w:rPr>
        <w:t>работен контекст</w:t>
      </w:r>
      <w:r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7A0BF9" w:rsidRPr="0017584E">
        <w:rPr>
          <w:rFonts w:ascii="Times New Roman" w:hAnsi="Times New Roman" w:cs="Times New Roman"/>
          <w:sz w:val="24"/>
          <w:szCs w:val="24"/>
        </w:rPr>
        <w:t xml:space="preserve">с </w:t>
      </w:r>
      <w:r w:rsidR="00176E0A" w:rsidRPr="0017584E">
        <w:rPr>
          <w:rFonts w:ascii="Times New Roman" w:hAnsi="Times New Roman" w:cs="Times New Roman"/>
          <w:sz w:val="24"/>
          <w:szCs w:val="24"/>
        </w:rPr>
        <w:t>СБАЛДБ „Проф. Иван Митев“ ЕАД</w:t>
      </w:r>
      <w:r w:rsidR="007A0BF9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Pr="0017584E">
        <w:rPr>
          <w:rFonts w:ascii="Times New Roman" w:hAnsi="Times New Roman" w:cs="Times New Roman"/>
          <w:sz w:val="24"/>
          <w:szCs w:val="24"/>
        </w:rPr>
        <w:t>е научил за нарушение.</w:t>
      </w:r>
      <w:r w:rsidR="007A0BF9" w:rsidRPr="0017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2871C" w14:textId="77777777" w:rsidR="00AF53E3" w:rsidRPr="0017584E" w:rsidRDefault="00AF53E3" w:rsidP="007A0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Важно!</w:t>
      </w:r>
      <w:r w:rsidRPr="0017584E">
        <w:rPr>
          <w:rFonts w:ascii="Times New Roman" w:hAnsi="Times New Roman" w:cs="Times New Roman"/>
          <w:sz w:val="24"/>
          <w:szCs w:val="24"/>
        </w:rPr>
        <w:t xml:space="preserve"> Не се разглеждат анонимни сигнали.</w:t>
      </w:r>
    </w:p>
    <w:p w14:paraId="6A009448" w14:textId="51B98FFF" w:rsidR="0008258E" w:rsidRPr="0017584E" w:rsidRDefault="003C4298" w:rsidP="0008258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              Не </w:t>
      </w:r>
      <w:r w:rsidR="00824639" w:rsidRPr="0017584E">
        <w:rPr>
          <w:rFonts w:ascii="Times New Roman" w:hAnsi="Times New Roman" w:cs="Times New Roman"/>
          <w:sz w:val="24"/>
          <w:szCs w:val="24"/>
        </w:rPr>
        <w:t>попадат в обхвата на Закона</w:t>
      </w:r>
      <w:r w:rsidR="008E2FA5" w:rsidRPr="0017584E">
        <w:rPr>
          <w:rFonts w:ascii="Times New Roman" w:hAnsi="Times New Roman" w:cs="Times New Roman"/>
          <w:sz w:val="24"/>
          <w:szCs w:val="24"/>
        </w:rPr>
        <w:t xml:space="preserve"> и не </w:t>
      </w:r>
      <w:r w:rsidRPr="0017584E">
        <w:rPr>
          <w:rFonts w:ascii="Times New Roman" w:hAnsi="Times New Roman" w:cs="Times New Roman"/>
          <w:sz w:val="24"/>
          <w:szCs w:val="24"/>
        </w:rPr>
        <w:t>се разглеждат сигнали</w:t>
      </w:r>
      <w:r w:rsidR="008E2FA5" w:rsidRPr="0017584E">
        <w:rPr>
          <w:rFonts w:ascii="Times New Roman" w:hAnsi="Times New Roman" w:cs="Times New Roman"/>
          <w:sz w:val="24"/>
          <w:szCs w:val="24"/>
        </w:rPr>
        <w:t xml:space="preserve"> за </w:t>
      </w:r>
      <w:r w:rsidR="00FB3C23" w:rsidRPr="0017584E">
        <w:rPr>
          <w:rFonts w:ascii="Times New Roman" w:hAnsi="Times New Roman" w:cs="Times New Roman"/>
          <w:sz w:val="24"/>
          <w:szCs w:val="24"/>
        </w:rPr>
        <w:t xml:space="preserve">евентуални нередности или неудовлетвореност </w:t>
      </w:r>
      <w:r w:rsidR="00FB5468" w:rsidRPr="0017584E">
        <w:rPr>
          <w:rFonts w:ascii="Times New Roman" w:hAnsi="Times New Roman" w:cs="Times New Roman"/>
          <w:sz w:val="24"/>
          <w:szCs w:val="24"/>
        </w:rPr>
        <w:t xml:space="preserve">(например от страна на пациенти) </w:t>
      </w:r>
      <w:r w:rsidR="00FB3C23" w:rsidRPr="0017584E">
        <w:rPr>
          <w:rFonts w:ascii="Times New Roman" w:hAnsi="Times New Roman" w:cs="Times New Roman"/>
          <w:sz w:val="24"/>
          <w:szCs w:val="24"/>
        </w:rPr>
        <w:t xml:space="preserve">от </w:t>
      </w:r>
      <w:r w:rsidR="002B0924" w:rsidRPr="0017584E">
        <w:rPr>
          <w:rFonts w:ascii="Times New Roman" w:hAnsi="Times New Roman" w:cs="Times New Roman"/>
          <w:sz w:val="24"/>
          <w:szCs w:val="24"/>
        </w:rPr>
        <w:t>услуг</w:t>
      </w:r>
      <w:r w:rsidR="007A0BF9" w:rsidRPr="0017584E">
        <w:rPr>
          <w:rFonts w:ascii="Times New Roman" w:hAnsi="Times New Roman" w:cs="Times New Roman"/>
          <w:sz w:val="24"/>
          <w:szCs w:val="24"/>
        </w:rPr>
        <w:t>ите</w:t>
      </w:r>
      <w:r w:rsidR="002B0924" w:rsidRPr="0017584E">
        <w:rPr>
          <w:rFonts w:ascii="Times New Roman" w:hAnsi="Times New Roman" w:cs="Times New Roman"/>
          <w:sz w:val="24"/>
          <w:szCs w:val="24"/>
        </w:rPr>
        <w:t>, предоставян</w:t>
      </w:r>
      <w:r w:rsidR="007A0BF9" w:rsidRPr="0017584E">
        <w:rPr>
          <w:rFonts w:ascii="Times New Roman" w:hAnsi="Times New Roman" w:cs="Times New Roman"/>
          <w:sz w:val="24"/>
          <w:szCs w:val="24"/>
        </w:rPr>
        <w:t>и</w:t>
      </w:r>
      <w:r w:rsidR="002B0924" w:rsidRPr="0017584E">
        <w:rPr>
          <w:rFonts w:ascii="Times New Roman" w:hAnsi="Times New Roman" w:cs="Times New Roman"/>
          <w:sz w:val="24"/>
          <w:szCs w:val="24"/>
        </w:rPr>
        <w:t xml:space="preserve"> от </w:t>
      </w:r>
      <w:r w:rsidR="00176E0A" w:rsidRPr="0017584E">
        <w:rPr>
          <w:rFonts w:ascii="Times New Roman" w:hAnsi="Times New Roman" w:cs="Times New Roman"/>
          <w:sz w:val="24"/>
          <w:szCs w:val="24"/>
        </w:rPr>
        <w:t>СБАЛДБ „Проф. Иван Митев“ ЕАД</w:t>
      </w:r>
      <w:r w:rsidR="002B0924" w:rsidRPr="0017584E">
        <w:rPr>
          <w:rFonts w:ascii="Times New Roman" w:hAnsi="Times New Roman" w:cs="Times New Roman"/>
          <w:sz w:val="24"/>
          <w:szCs w:val="24"/>
        </w:rPr>
        <w:t>.</w:t>
      </w:r>
    </w:p>
    <w:p w14:paraId="29830C7A" w14:textId="45E47F9D" w:rsidR="002B0924" w:rsidRPr="0017584E" w:rsidRDefault="002B0924" w:rsidP="0008258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62E16" w14:textId="76E58E8C" w:rsidR="00582201" w:rsidRPr="0017584E" w:rsidRDefault="00582201" w:rsidP="00C63263">
      <w:pPr>
        <w:pStyle w:val="ListParagraph"/>
        <w:numPr>
          <w:ilvl w:val="0"/>
          <w:numId w:val="2"/>
        </w:numPr>
        <w:spacing w:before="0"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За какви нарушения можете да подавате сигнали</w:t>
      </w:r>
      <w:r w:rsidR="00D43AEC" w:rsidRPr="0017584E">
        <w:rPr>
          <w:rFonts w:ascii="Times New Roman" w:hAnsi="Times New Roman" w:cs="Times New Roman"/>
          <w:b/>
          <w:sz w:val="24"/>
          <w:szCs w:val="24"/>
        </w:rPr>
        <w:t>.</w:t>
      </w:r>
    </w:p>
    <w:p w14:paraId="65B2F7ED" w14:textId="2292589E" w:rsidR="00582201" w:rsidRPr="0017584E" w:rsidRDefault="00582201" w:rsidP="009B5D1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За </w:t>
      </w:r>
      <w:r w:rsidR="00877552" w:rsidRPr="0017584E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17584E">
        <w:rPr>
          <w:rFonts w:ascii="Times New Roman" w:hAnsi="Times New Roman" w:cs="Times New Roman"/>
          <w:sz w:val="24"/>
          <w:szCs w:val="24"/>
        </w:rPr>
        <w:t>на българското и европейското законодателство</w:t>
      </w:r>
      <w:r w:rsidR="009B5D1E" w:rsidRPr="0017584E">
        <w:rPr>
          <w:rFonts w:ascii="Times New Roman" w:hAnsi="Times New Roman" w:cs="Times New Roman"/>
          <w:sz w:val="24"/>
          <w:szCs w:val="24"/>
        </w:rPr>
        <w:t xml:space="preserve">, които застрашават или увреждат обществения интерес </w:t>
      </w:r>
      <w:r w:rsidRPr="0017584E">
        <w:rPr>
          <w:rFonts w:ascii="Times New Roman" w:hAnsi="Times New Roman" w:cs="Times New Roman"/>
          <w:sz w:val="24"/>
          <w:szCs w:val="24"/>
        </w:rPr>
        <w:t>в различни области, сред които:</w:t>
      </w:r>
    </w:p>
    <w:p w14:paraId="56950299" w14:textId="77777777" w:rsidR="002804E8" w:rsidRPr="0017584E" w:rsidRDefault="002804E8" w:rsidP="002804E8">
      <w:pPr>
        <w:pStyle w:val="ListParagraph"/>
        <w:numPr>
          <w:ilvl w:val="0"/>
          <w:numId w:val="10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обществените поръчки;</w:t>
      </w:r>
    </w:p>
    <w:p w14:paraId="2D919714" w14:textId="77777777" w:rsidR="002804E8" w:rsidRPr="0017584E" w:rsidRDefault="002804E8" w:rsidP="002804E8">
      <w:pPr>
        <w:pStyle w:val="ListParagraph"/>
        <w:numPr>
          <w:ilvl w:val="0"/>
          <w:numId w:val="10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финансовите услуги, продукти и пазари и предотвратяването на изпирането на пари и финансирането на тероризма;</w:t>
      </w:r>
    </w:p>
    <w:p w14:paraId="1DDE3B8E" w14:textId="77777777" w:rsidR="00582201" w:rsidRPr="0017584E" w:rsidRDefault="00582201" w:rsidP="009B5D1E"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безопасността и съответствието на продуктите;</w:t>
      </w:r>
    </w:p>
    <w:p w14:paraId="719F851C" w14:textId="77777777" w:rsidR="00582201" w:rsidRPr="0017584E" w:rsidRDefault="0059692D" w:rsidP="009B5D1E"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безопасността на храните;</w:t>
      </w:r>
    </w:p>
    <w:p w14:paraId="0FC26ACD" w14:textId="77777777" w:rsidR="0059692D" w:rsidRPr="0017584E" w:rsidRDefault="0059692D" w:rsidP="00877552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защитата на потребителите;</w:t>
      </w:r>
    </w:p>
    <w:p w14:paraId="3087F60B" w14:textId="77777777" w:rsidR="0059692D" w:rsidRPr="0017584E" w:rsidRDefault="0059692D" w:rsidP="00877552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защитата на неприкосновеността на личния живот и личните данни;</w:t>
      </w:r>
    </w:p>
    <w:p w14:paraId="6AF6C6FB" w14:textId="77777777" w:rsidR="0059692D" w:rsidRPr="0017584E" w:rsidRDefault="0059692D" w:rsidP="00877552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сигурността на мрежите и информационните системи;</w:t>
      </w:r>
    </w:p>
    <w:p w14:paraId="183C73DC" w14:textId="77777777" w:rsidR="0059692D" w:rsidRPr="0017584E" w:rsidRDefault="0059692D" w:rsidP="00877552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нарушения, свързани с трансгранични данъчни схеми;</w:t>
      </w:r>
    </w:p>
    <w:p w14:paraId="62358F51" w14:textId="77777777" w:rsidR="0059692D" w:rsidRPr="0017584E" w:rsidRDefault="0059692D" w:rsidP="00877552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извършено престъпление от общ характер;</w:t>
      </w:r>
    </w:p>
    <w:p w14:paraId="3BC812CF" w14:textId="77777777" w:rsidR="0059692D" w:rsidRPr="0017584E" w:rsidRDefault="0059692D" w:rsidP="006C6DEA">
      <w:pPr>
        <w:pStyle w:val="ListParagraph"/>
        <w:numPr>
          <w:ilvl w:val="0"/>
          <w:numId w:val="4"/>
        </w:numPr>
        <w:spacing w:before="0"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трудовото законодателство и др.</w:t>
      </w:r>
      <w:r w:rsidR="00AF53E3" w:rsidRPr="0017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области, посочени в Закона.</w:t>
      </w:r>
    </w:p>
    <w:p w14:paraId="78D078EE" w14:textId="4C6A9CFA" w:rsidR="00D01642" w:rsidRPr="0017584E" w:rsidRDefault="00AF53E3" w:rsidP="00D01642">
      <w:pPr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Важно!</w:t>
      </w:r>
      <w:r w:rsidRPr="0017584E">
        <w:rPr>
          <w:rFonts w:ascii="Times New Roman" w:hAnsi="Times New Roman" w:cs="Times New Roman"/>
          <w:sz w:val="24"/>
          <w:szCs w:val="24"/>
        </w:rPr>
        <w:t xml:space="preserve"> Не се разглеждат сигнали за нарушения, извършени преди повече от две години</w:t>
      </w:r>
      <w:r w:rsidR="00A97E30" w:rsidRPr="0017584E">
        <w:rPr>
          <w:rFonts w:ascii="Times New Roman" w:hAnsi="Times New Roman" w:cs="Times New Roman"/>
          <w:sz w:val="24"/>
          <w:szCs w:val="24"/>
        </w:rPr>
        <w:t xml:space="preserve">. </w:t>
      </w:r>
      <w:r w:rsidR="00107CD3" w:rsidRPr="0017584E">
        <w:rPr>
          <w:rFonts w:ascii="Times New Roman" w:hAnsi="Times New Roman" w:cs="Times New Roman"/>
          <w:sz w:val="24"/>
          <w:szCs w:val="24"/>
        </w:rPr>
        <w:t>Н</w:t>
      </w:r>
      <w:r w:rsidR="00A97E30" w:rsidRPr="0017584E">
        <w:rPr>
          <w:rFonts w:ascii="Times New Roman" w:hAnsi="Times New Roman" w:cs="Times New Roman"/>
          <w:sz w:val="24"/>
          <w:szCs w:val="24"/>
        </w:rPr>
        <w:t>арушения извън обхвата на Закона и оплаквания във връзка с междуличностни конфликти</w:t>
      </w:r>
      <w:r w:rsidR="00107CD3" w:rsidRPr="0017584E">
        <w:rPr>
          <w:rFonts w:ascii="Times New Roman" w:hAnsi="Times New Roman" w:cs="Times New Roman"/>
          <w:sz w:val="24"/>
          <w:szCs w:val="24"/>
        </w:rPr>
        <w:t xml:space="preserve"> не се разглеждат по настоящия ред – в тези случай</w:t>
      </w:r>
      <w:r w:rsidR="00A97E30" w:rsidRPr="0017584E">
        <w:rPr>
          <w:rFonts w:ascii="Times New Roman" w:hAnsi="Times New Roman" w:cs="Times New Roman"/>
          <w:sz w:val="24"/>
          <w:szCs w:val="24"/>
        </w:rPr>
        <w:t xml:space="preserve"> моля да се свържете с прекия си ръководител</w:t>
      </w:r>
      <w:r w:rsidR="00D43AEC" w:rsidRPr="0017584E">
        <w:rPr>
          <w:rFonts w:ascii="Times New Roman" w:hAnsi="Times New Roman" w:cs="Times New Roman"/>
          <w:sz w:val="24"/>
          <w:szCs w:val="24"/>
        </w:rPr>
        <w:t xml:space="preserve"> или с </w:t>
      </w:r>
      <w:r w:rsidR="00B92D67" w:rsidRPr="0017584E">
        <w:rPr>
          <w:rFonts w:ascii="Times New Roman" w:hAnsi="Times New Roman" w:cs="Times New Roman"/>
          <w:sz w:val="24"/>
          <w:szCs w:val="24"/>
        </w:rPr>
        <w:t>Изпълнителния директор</w:t>
      </w:r>
      <w:r w:rsidR="00D01642" w:rsidRPr="0017584E">
        <w:rPr>
          <w:rFonts w:ascii="Times New Roman" w:hAnsi="Times New Roman" w:cs="Times New Roman"/>
          <w:sz w:val="24"/>
          <w:szCs w:val="24"/>
        </w:rPr>
        <w:t xml:space="preserve"> на </w:t>
      </w:r>
      <w:r w:rsidR="00176E0A" w:rsidRPr="0017584E">
        <w:rPr>
          <w:rFonts w:ascii="Times New Roman" w:hAnsi="Times New Roman" w:cs="Times New Roman"/>
          <w:sz w:val="24"/>
          <w:szCs w:val="24"/>
        </w:rPr>
        <w:t>СБАЛДБ „Проф. Иван Митев“</w:t>
      </w:r>
      <w:r w:rsidR="00D01642" w:rsidRPr="00175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9E50E" w14:textId="22743A39" w:rsidR="00D43AEC" w:rsidRPr="0017584E" w:rsidRDefault="00582201" w:rsidP="006C6DEA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 xml:space="preserve">Как можете да подадете сигнал </w:t>
      </w:r>
      <w:r w:rsidR="00895ADD" w:rsidRPr="0017584E">
        <w:rPr>
          <w:rFonts w:ascii="Times New Roman" w:hAnsi="Times New Roman" w:cs="Times New Roman"/>
          <w:b/>
          <w:sz w:val="24"/>
          <w:szCs w:val="24"/>
        </w:rPr>
        <w:t>в</w:t>
      </w:r>
      <w:r w:rsidRPr="0017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E0A" w:rsidRPr="0017584E">
        <w:rPr>
          <w:rFonts w:ascii="Times New Roman" w:hAnsi="Times New Roman" w:cs="Times New Roman"/>
          <w:b/>
          <w:sz w:val="24"/>
          <w:szCs w:val="24"/>
        </w:rPr>
        <w:t>СБАЛДБ „Проф. Иван Митев“ ЕАД</w:t>
      </w:r>
      <w:r w:rsidR="00D830D5" w:rsidRPr="0017584E">
        <w:rPr>
          <w:rFonts w:ascii="Times New Roman" w:hAnsi="Times New Roman" w:cs="Times New Roman"/>
          <w:b/>
          <w:sz w:val="24"/>
          <w:szCs w:val="24"/>
        </w:rPr>
        <w:t>.</w:t>
      </w:r>
    </w:p>
    <w:p w14:paraId="604DF08B" w14:textId="557F2479" w:rsidR="00991A56" w:rsidRPr="0017584E" w:rsidRDefault="00991A56" w:rsidP="00D34DA3">
      <w:pPr>
        <w:pStyle w:val="ListParagraph"/>
        <w:numPr>
          <w:ilvl w:val="0"/>
          <w:numId w:val="9"/>
        </w:numPr>
        <w:spacing w:before="0" w:after="0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Писмено, </w:t>
      </w:r>
      <w:r w:rsidR="00877552" w:rsidRPr="0017584E">
        <w:rPr>
          <w:rFonts w:ascii="Times New Roman" w:hAnsi="Times New Roman" w:cs="Times New Roman"/>
          <w:sz w:val="24"/>
          <w:szCs w:val="24"/>
        </w:rPr>
        <w:t>като</w:t>
      </w:r>
      <w:r w:rsidR="00A50458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877552" w:rsidRPr="0017584E">
        <w:rPr>
          <w:rFonts w:ascii="Times New Roman" w:hAnsi="Times New Roman" w:cs="Times New Roman"/>
          <w:sz w:val="24"/>
          <w:szCs w:val="24"/>
        </w:rPr>
        <w:t>попълните</w:t>
      </w:r>
      <w:r w:rsidR="00A50458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A50458" w:rsidRPr="0017584E">
        <w:rPr>
          <w:rFonts w:ascii="Times New Roman" w:hAnsi="Times New Roman" w:cs="Times New Roman"/>
          <w:b/>
          <w:sz w:val="24"/>
          <w:szCs w:val="24"/>
        </w:rPr>
        <w:t>формуляр по образец</w:t>
      </w:r>
      <w:r w:rsidR="00A50458" w:rsidRPr="0017584E">
        <w:rPr>
          <w:rFonts w:ascii="Times New Roman" w:hAnsi="Times New Roman" w:cs="Times New Roman"/>
          <w:sz w:val="24"/>
          <w:szCs w:val="24"/>
        </w:rPr>
        <w:t>, наличен на</w:t>
      </w:r>
      <w:r w:rsidR="00D11566" w:rsidRPr="0017584E">
        <w:rPr>
          <w:rFonts w:ascii="Times New Roman" w:hAnsi="Times New Roman" w:cs="Times New Roman"/>
          <w:sz w:val="24"/>
          <w:szCs w:val="24"/>
        </w:rPr>
        <w:t xml:space="preserve"> сайта на</w:t>
      </w:r>
      <w:r w:rsidR="00D33FAB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176E0A" w:rsidRPr="0017584E">
        <w:rPr>
          <w:rFonts w:ascii="Times New Roman" w:hAnsi="Times New Roman" w:cs="Times New Roman"/>
          <w:sz w:val="24"/>
          <w:szCs w:val="24"/>
        </w:rPr>
        <w:t>СБАЛДБ „Проф. Иван Митев“</w:t>
      </w:r>
      <w:r w:rsidR="002A123D" w:rsidRPr="0017584E">
        <w:rPr>
          <w:rFonts w:ascii="Times New Roman" w:hAnsi="Times New Roman" w:cs="Times New Roman"/>
          <w:sz w:val="24"/>
          <w:szCs w:val="24"/>
        </w:rPr>
        <w:t>,</w:t>
      </w:r>
      <w:r w:rsidR="00D11566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A50458" w:rsidRPr="0017584E">
        <w:rPr>
          <w:rFonts w:ascii="Times New Roman" w:hAnsi="Times New Roman" w:cs="Times New Roman"/>
          <w:sz w:val="24"/>
          <w:szCs w:val="24"/>
        </w:rPr>
        <w:t xml:space="preserve">и </w:t>
      </w:r>
      <w:r w:rsidR="00877552" w:rsidRPr="0017584E">
        <w:rPr>
          <w:rFonts w:ascii="Times New Roman" w:hAnsi="Times New Roman" w:cs="Times New Roman"/>
          <w:sz w:val="24"/>
          <w:szCs w:val="24"/>
        </w:rPr>
        <w:t>го изпратите</w:t>
      </w:r>
      <w:r w:rsidR="00A50458" w:rsidRPr="0017584E">
        <w:rPr>
          <w:rFonts w:ascii="Times New Roman" w:hAnsi="Times New Roman" w:cs="Times New Roman"/>
          <w:sz w:val="24"/>
          <w:szCs w:val="24"/>
        </w:rPr>
        <w:t xml:space="preserve"> до следния </w:t>
      </w:r>
      <w:r w:rsidR="00A50458" w:rsidRPr="0017584E">
        <w:rPr>
          <w:rFonts w:ascii="Times New Roman" w:hAnsi="Times New Roman" w:cs="Times New Roman"/>
          <w:b/>
          <w:sz w:val="24"/>
          <w:szCs w:val="24"/>
        </w:rPr>
        <w:t>имейл</w:t>
      </w:r>
      <w:r w:rsidR="00C8557E" w:rsidRPr="0017584E">
        <w:rPr>
          <w:rFonts w:ascii="Times New Roman" w:hAnsi="Times New Roman" w:cs="Times New Roman"/>
          <w:sz w:val="24"/>
          <w:szCs w:val="24"/>
        </w:rPr>
        <w:t>:</w:t>
      </w:r>
      <w:r w:rsidR="00FA3330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FA3330" w:rsidRPr="0017584E">
        <w:rPr>
          <w:rFonts w:ascii="Times New Roman" w:hAnsi="Times New Roman" w:cs="Times New Roman"/>
          <w:b/>
          <w:bCs/>
          <w:sz w:val="24"/>
          <w:szCs w:val="24"/>
        </w:rPr>
        <w:t>signal</w:t>
      </w:r>
      <w:r w:rsidR="00B92D67" w:rsidRPr="0017584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3330" w:rsidRPr="0017584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7C1F04" w:rsidRPr="0017584E">
        <w:rPr>
          <w:rFonts w:ascii="Times New Roman" w:hAnsi="Times New Roman" w:cs="Times New Roman"/>
          <w:b/>
          <w:bCs/>
          <w:sz w:val="24"/>
          <w:szCs w:val="24"/>
        </w:rPr>
        <w:t>pediatrichospital.bg</w:t>
      </w:r>
      <w:r w:rsidRPr="001758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D427A67" w14:textId="2D2DA6C2" w:rsidR="00A50458" w:rsidRPr="0017584E" w:rsidRDefault="00BC27A0" w:rsidP="006C6DEA">
      <w:pPr>
        <w:pStyle w:val="ListParagraph"/>
        <w:numPr>
          <w:ilvl w:val="0"/>
          <w:numId w:val="9"/>
        </w:numPr>
        <w:spacing w:before="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На </w:t>
      </w:r>
      <w:r w:rsidRPr="0017584E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="00D34DA3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FA3330" w:rsidRPr="0017584E">
        <w:rPr>
          <w:rFonts w:ascii="Times New Roman" w:hAnsi="Times New Roman" w:cs="Times New Roman"/>
          <w:b/>
          <w:bCs/>
          <w:sz w:val="24"/>
          <w:szCs w:val="24"/>
        </w:rPr>
        <w:t xml:space="preserve">02 </w:t>
      </w:r>
      <w:r w:rsidR="00FE5C1F" w:rsidRPr="0017584E">
        <w:rPr>
          <w:rFonts w:ascii="Times New Roman" w:hAnsi="Times New Roman" w:cs="Times New Roman"/>
          <w:b/>
          <w:bCs/>
          <w:sz w:val="24"/>
          <w:szCs w:val="24"/>
        </w:rPr>
        <w:t>8154276</w:t>
      </w:r>
      <w:r w:rsidR="008F3F5A" w:rsidRPr="0017584E">
        <w:rPr>
          <w:rFonts w:ascii="Times New Roman" w:hAnsi="Times New Roman" w:cs="Times New Roman"/>
          <w:sz w:val="24"/>
          <w:szCs w:val="24"/>
        </w:rPr>
        <w:t xml:space="preserve">. В този случай Служителят </w:t>
      </w:r>
      <w:r w:rsidR="00524114" w:rsidRPr="0017584E">
        <w:rPr>
          <w:rFonts w:ascii="Times New Roman" w:hAnsi="Times New Roman" w:cs="Times New Roman"/>
          <w:sz w:val="24"/>
          <w:szCs w:val="24"/>
        </w:rPr>
        <w:t xml:space="preserve">за разглеждане на сигнали в </w:t>
      </w:r>
      <w:r w:rsidR="00176E0A" w:rsidRPr="0017584E">
        <w:rPr>
          <w:rFonts w:ascii="Times New Roman" w:hAnsi="Times New Roman" w:cs="Times New Roman"/>
          <w:sz w:val="24"/>
          <w:szCs w:val="24"/>
        </w:rPr>
        <w:t>СБАЛДБ „Проф. Иван Митев“ ЕАД</w:t>
      </w:r>
      <w:r w:rsidR="00641FEE" w:rsidRPr="0017584E">
        <w:rPr>
          <w:rFonts w:ascii="Times New Roman" w:hAnsi="Times New Roman" w:cs="Times New Roman"/>
          <w:sz w:val="24"/>
          <w:szCs w:val="24"/>
        </w:rPr>
        <w:t xml:space="preserve"> </w:t>
      </w:r>
      <w:r w:rsidR="00953292" w:rsidRPr="0017584E">
        <w:rPr>
          <w:rFonts w:ascii="Times New Roman" w:hAnsi="Times New Roman" w:cs="Times New Roman"/>
          <w:sz w:val="24"/>
          <w:szCs w:val="24"/>
        </w:rPr>
        <w:t xml:space="preserve"> ще се свърже с Вас и </w:t>
      </w:r>
      <w:r w:rsidR="00723D00" w:rsidRPr="0017584E">
        <w:rPr>
          <w:rFonts w:ascii="Times New Roman" w:hAnsi="Times New Roman" w:cs="Times New Roman"/>
          <w:sz w:val="24"/>
          <w:szCs w:val="24"/>
        </w:rPr>
        <w:t xml:space="preserve">ще проведе беседа, на която </w:t>
      </w:r>
      <w:r w:rsidR="00864BD9" w:rsidRPr="0017584E">
        <w:rPr>
          <w:rFonts w:ascii="Times New Roman" w:hAnsi="Times New Roman" w:cs="Times New Roman"/>
          <w:sz w:val="24"/>
          <w:szCs w:val="24"/>
        </w:rPr>
        <w:t>следва да му предоставите необходимата информация, за да може т</w:t>
      </w:r>
      <w:r w:rsidR="00A12348" w:rsidRPr="0017584E">
        <w:rPr>
          <w:rFonts w:ascii="Times New Roman" w:hAnsi="Times New Roman" w:cs="Times New Roman"/>
          <w:sz w:val="24"/>
          <w:szCs w:val="24"/>
        </w:rPr>
        <w:t>ой</w:t>
      </w:r>
      <w:r w:rsidR="00864BD9" w:rsidRPr="0017584E">
        <w:rPr>
          <w:rFonts w:ascii="Times New Roman" w:hAnsi="Times New Roman" w:cs="Times New Roman"/>
          <w:sz w:val="24"/>
          <w:szCs w:val="24"/>
        </w:rPr>
        <w:t xml:space="preserve"> да попълни </w:t>
      </w:r>
      <w:r w:rsidR="002A123D" w:rsidRPr="0017584E">
        <w:rPr>
          <w:rFonts w:ascii="Times New Roman" w:hAnsi="Times New Roman" w:cs="Times New Roman"/>
          <w:sz w:val="24"/>
          <w:szCs w:val="24"/>
        </w:rPr>
        <w:t>формуляра по образец.</w:t>
      </w:r>
    </w:p>
    <w:p w14:paraId="5A5EA752" w14:textId="77777777" w:rsidR="00877552" w:rsidRPr="0017584E" w:rsidRDefault="000259EB" w:rsidP="006C6DEA">
      <w:pPr>
        <w:pStyle w:val="ListParagraph"/>
        <w:numPr>
          <w:ilvl w:val="0"/>
          <w:numId w:val="9"/>
        </w:numPr>
        <w:spacing w:before="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lastRenderedPageBreak/>
        <w:t>Добре е да п</w:t>
      </w:r>
      <w:r w:rsidR="00877552" w:rsidRPr="0017584E">
        <w:rPr>
          <w:rFonts w:ascii="Times New Roman" w:hAnsi="Times New Roman" w:cs="Times New Roman"/>
          <w:sz w:val="24"/>
          <w:szCs w:val="24"/>
        </w:rPr>
        <w:t>рилож</w:t>
      </w:r>
      <w:r w:rsidRPr="0017584E">
        <w:rPr>
          <w:rFonts w:ascii="Times New Roman" w:hAnsi="Times New Roman" w:cs="Times New Roman"/>
          <w:sz w:val="24"/>
          <w:szCs w:val="24"/>
        </w:rPr>
        <w:t>и</w:t>
      </w:r>
      <w:r w:rsidR="00877552" w:rsidRPr="0017584E">
        <w:rPr>
          <w:rFonts w:ascii="Times New Roman" w:hAnsi="Times New Roman" w:cs="Times New Roman"/>
          <w:sz w:val="24"/>
          <w:szCs w:val="24"/>
        </w:rPr>
        <w:t>те всички писмени доказа</w:t>
      </w:r>
      <w:r w:rsidR="00063E09" w:rsidRPr="0017584E">
        <w:rPr>
          <w:rFonts w:ascii="Times New Roman" w:hAnsi="Times New Roman" w:cs="Times New Roman"/>
          <w:sz w:val="24"/>
          <w:szCs w:val="24"/>
        </w:rPr>
        <w:t xml:space="preserve">телства, с които разполагате. Също така може да </w:t>
      </w:r>
      <w:r w:rsidR="00877552" w:rsidRPr="0017584E">
        <w:rPr>
          <w:rFonts w:ascii="Times New Roman" w:hAnsi="Times New Roman" w:cs="Times New Roman"/>
          <w:sz w:val="24"/>
          <w:szCs w:val="24"/>
        </w:rPr>
        <w:t>посочете лица, който биха могли да потвърдят съобщените данни или да представят допълнителна информация.</w:t>
      </w:r>
    </w:p>
    <w:p w14:paraId="1FC79655" w14:textId="77777777" w:rsidR="00895ADD" w:rsidRPr="0017584E" w:rsidRDefault="00895ADD" w:rsidP="00895ADD">
      <w:pPr>
        <w:pStyle w:val="ListParagraph"/>
        <w:spacing w:before="0"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C45CFD3" w14:textId="239AE872" w:rsidR="00A50458" w:rsidRPr="0017584E" w:rsidRDefault="00A50458" w:rsidP="006C6DEA">
      <w:pPr>
        <w:pStyle w:val="ListParagraph"/>
        <w:numPr>
          <w:ilvl w:val="0"/>
          <w:numId w:val="2"/>
        </w:numPr>
        <w:spacing w:before="0"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Какво се случва след подаване на сигнала</w:t>
      </w:r>
      <w:r w:rsidR="00D830D5" w:rsidRPr="0017584E">
        <w:rPr>
          <w:rFonts w:ascii="Times New Roman" w:hAnsi="Times New Roman" w:cs="Times New Roman"/>
          <w:b/>
          <w:sz w:val="24"/>
          <w:szCs w:val="24"/>
        </w:rPr>
        <w:t>.</w:t>
      </w:r>
    </w:p>
    <w:p w14:paraId="1D42C618" w14:textId="385A89BC" w:rsidR="00A50458" w:rsidRPr="0017584E" w:rsidRDefault="00A50458" w:rsidP="006C6DEA">
      <w:pPr>
        <w:pStyle w:val="ListParagraph"/>
        <w:numPr>
          <w:ilvl w:val="0"/>
          <w:numId w:val="9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Ние ще потвърдим получаването му в срок до 7 дни и ще го регистрираме</w:t>
      </w:r>
      <w:r w:rsidR="000259EB" w:rsidRPr="0017584E">
        <w:rPr>
          <w:rFonts w:ascii="Times New Roman" w:hAnsi="Times New Roman" w:cs="Times New Roman"/>
          <w:sz w:val="24"/>
          <w:szCs w:val="24"/>
        </w:rPr>
        <w:t xml:space="preserve"> с уникален идентификационен номер</w:t>
      </w:r>
      <w:r w:rsidRPr="0017584E">
        <w:rPr>
          <w:rFonts w:ascii="Times New Roman" w:hAnsi="Times New Roman" w:cs="Times New Roman"/>
          <w:sz w:val="24"/>
          <w:szCs w:val="24"/>
        </w:rPr>
        <w:t xml:space="preserve">. Ако сигналът не отговаря на изисквания на Закона, ще ви уведомим да отстраните </w:t>
      </w:r>
      <w:proofErr w:type="spellStart"/>
      <w:r w:rsidRPr="0017584E">
        <w:rPr>
          <w:rFonts w:ascii="Times New Roman" w:hAnsi="Times New Roman" w:cs="Times New Roman"/>
          <w:sz w:val="24"/>
          <w:szCs w:val="24"/>
        </w:rPr>
        <w:t>нередовност</w:t>
      </w:r>
      <w:r w:rsidR="004A2E0A" w:rsidRPr="0017584E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17584E">
        <w:rPr>
          <w:rFonts w:ascii="Times New Roman" w:hAnsi="Times New Roman" w:cs="Times New Roman"/>
          <w:sz w:val="24"/>
          <w:szCs w:val="24"/>
        </w:rPr>
        <w:t xml:space="preserve"> в 7-дневен срок.</w:t>
      </w:r>
    </w:p>
    <w:p w14:paraId="25B644B0" w14:textId="2B250837" w:rsidR="00A50458" w:rsidRPr="0017584E" w:rsidRDefault="00A50458" w:rsidP="006C6DEA">
      <w:pPr>
        <w:pStyle w:val="ListParagraph"/>
        <w:numPr>
          <w:ilvl w:val="0"/>
          <w:numId w:val="9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Ще бъде възложена проверка по сигнала от лице, опреде</w:t>
      </w:r>
      <w:r w:rsidR="000259EB" w:rsidRPr="0017584E">
        <w:rPr>
          <w:rFonts w:ascii="Times New Roman" w:hAnsi="Times New Roman" w:cs="Times New Roman"/>
          <w:sz w:val="24"/>
          <w:szCs w:val="24"/>
        </w:rPr>
        <w:t xml:space="preserve">лено със заповед на </w:t>
      </w:r>
      <w:r w:rsidR="00CE51AA" w:rsidRPr="0017584E">
        <w:rPr>
          <w:rFonts w:ascii="Times New Roman" w:hAnsi="Times New Roman" w:cs="Times New Roman"/>
          <w:sz w:val="24"/>
          <w:szCs w:val="24"/>
        </w:rPr>
        <w:t>Изпълнителния директор</w:t>
      </w:r>
      <w:r w:rsidR="000259EB" w:rsidRPr="0017584E">
        <w:rPr>
          <w:rFonts w:ascii="Times New Roman" w:hAnsi="Times New Roman" w:cs="Times New Roman"/>
          <w:sz w:val="24"/>
          <w:szCs w:val="24"/>
        </w:rPr>
        <w:t>,</w:t>
      </w:r>
      <w:r w:rsidRPr="0017584E">
        <w:rPr>
          <w:rFonts w:ascii="Times New Roman" w:hAnsi="Times New Roman" w:cs="Times New Roman"/>
          <w:sz w:val="24"/>
          <w:szCs w:val="24"/>
        </w:rPr>
        <w:t xml:space="preserve"> което не е в конфликт на интереси.</w:t>
      </w:r>
    </w:p>
    <w:p w14:paraId="5C75CFBB" w14:textId="6D2E4743" w:rsidR="00A50458" w:rsidRPr="0017584E" w:rsidRDefault="00A50458" w:rsidP="006C6DEA">
      <w:pPr>
        <w:pStyle w:val="ListParagraph"/>
        <w:numPr>
          <w:ilvl w:val="0"/>
          <w:numId w:val="9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В срок до три месеца от потвърждаване на получаването на сигнала, проверяващият </w:t>
      </w:r>
      <w:r w:rsidR="00DB095F" w:rsidRPr="0017584E">
        <w:rPr>
          <w:rFonts w:ascii="Times New Roman" w:hAnsi="Times New Roman" w:cs="Times New Roman"/>
          <w:sz w:val="24"/>
          <w:szCs w:val="24"/>
        </w:rPr>
        <w:t>ще предостави</w:t>
      </w:r>
      <w:r w:rsidR="000259EB" w:rsidRPr="0017584E">
        <w:rPr>
          <w:rFonts w:ascii="Times New Roman" w:hAnsi="Times New Roman" w:cs="Times New Roman"/>
          <w:sz w:val="24"/>
          <w:szCs w:val="24"/>
        </w:rPr>
        <w:t xml:space="preserve"> на сигнализиращото лице</w:t>
      </w:r>
      <w:r w:rsidRPr="0017584E">
        <w:rPr>
          <w:rFonts w:ascii="Times New Roman" w:hAnsi="Times New Roman" w:cs="Times New Roman"/>
          <w:sz w:val="24"/>
          <w:szCs w:val="24"/>
        </w:rPr>
        <w:t xml:space="preserve"> обратна информация с резултатите от проверката и предприетите действия.</w:t>
      </w:r>
    </w:p>
    <w:p w14:paraId="3EADD99E" w14:textId="77777777" w:rsidR="002A123D" w:rsidRPr="0017584E" w:rsidRDefault="002A123D" w:rsidP="002A123D">
      <w:pPr>
        <w:pStyle w:val="ListParagraph"/>
        <w:spacing w:before="0" w:after="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EAF10D3" w14:textId="511170AC" w:rsidR="00582201" w:rsidRPr="0017584E" w:rsidRDefault="00A50458" w:rsidP="006C6DEA">
      <w:pPr>
        <w:pStyle w:val="ListParagraph"/>
        <w:numPr>
          <w:ilvl w:val="0"/>
          <w:numId w:val="2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Каква защита имат</w:t>
      </w:r>
      <w:r w:rsidR="00582201" w:rsidRPr="0017584E">
        <w:rPr>
          <w:rFonts w:ascii="Times New Roman" w:hAnsi="Times New Roman" w:cs="Times New Roman"/>
          <w:b/>
          <w:sz w:val="24"/>
          <w:szCs w:val="24"/>
        </w:rPr>
        <w:t xml:space="preserve"> лицата, подаващи сигнали</w:t>
      </w:r>
      <w:r w:rsidR="00D830D5" w:rsidRPr="0017584E">
        <w:rPr>
          <w:rFonts w:ascii="Times New Roman" w:hAnsi="Times New Roman" w:cs="Times New Roman"/>
          <w:b/>
          <w:sz w:val="24"/>
          <w:szCs w:val="24"/>
        </w:rPr>
        <w:t>.</w:t>
      </w:r>
    </w:p>
    <w:p w14:paraId="0D254AF8" w14:textId="77777777" w:rsidR="00AF53E3" w:rsidRPr="0017584E" w:rsidRDefault="0059692D" w:rsidP="006C6DEA">
      <w:pPr>
        <w:pStyle w:val="ListParagraph"/>
        <w:numPr>
          <w:ilvl w:val="0"/>
          <w:numId w:val="8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 xml:space="preserve">Лицата, които имат право да подават сигнали, както и свързаните с тях лица (например колеги и роднини), са защитени </w:t>
      </w:r>
      <w:r w:rsidR="00AF53E3" w:rsidRPr="0017584E">
        <w:rPr>
          <w:rFonts w:ascii="Times New Roman" w:hAnsi="Times New Roman" w:cs="Times New Roman"/>
          <w:sz w:val="24"/>
          <w:szCs w:val="24"/>
        </w:rPr>
        <w:t xml:space="preserve">срещу неоснователно разкриване на самоличността им, освен в позволените от Закона случай. </w:t>
      </w:r>
    </w:p>
    <w:p w14:paraId="6AB9B72D" w14:textId="1D51F8CD" w:rsidR="00AF53E3" w:rsidRPr="0017584E" w:rsidRDefault="00AF53E3" w:rsidP="006C6DEA">
      <w:pPr>
        <w:pStyle w:val="ListParagraph"/>
        <w:numPr>
          <w:ilvl w:val="0"/>
          <w:numId w:val="8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Забранено е предприемане на репресивни и ответни мерки</w:t>
      </w:r>
      <w:r w:rsidR="00A50458" w:rsidRPr="0017584E">
        <w:rPr>
          <w:rFonts w:ascii="Times New Roman" w:hAnsi="Times New Roman" w:cs="Times New Roman"/>
          <w:sz w:val="24"/>
          <w:szCs w:val="24"/>
        </w:rPr>
        <w:t xml:space="preserve"> срещу защитените лица</w:t>
      </w:r>
      <w:r w:rsidRPr="0017584E">
        <w:rPr>
          <w:rFonts w:ascii="Times New Roman" w:hAnsi="Times New Roman" w:cs="Times New Roman"/>
          <w:sz w:val="24"/>
          <w:szCs w:val="24"/>
        </w:rPr>
        <w:t>, в това число: временно отстраняване</w:t>
      </w:r>
      <w:r w:rsidR="005821BF" w:rsidRPr="0017584E">
        <w:rPr>
          <w:rFonts w:ascii="Times New Roman" w:hAnsi="Times New Roman" w:cs="Times New Roman"/>
          <w:sz w:val="24"/>
          <w:szCs w:val="24"/>
        </w:rPr>
        <w:t xml:space="preserve"> от работа</w:t>
      </w:r>
      <w:r w:rsidRPr="0017584E">
        <w:rPr>
          <w:rFonts w:ascii="Times New Roman" w:hAnsi="Times New Roman" w:cs="Times New Roman"/>
          <w:sz w:val="24"/>
          <w:szCs w:val="24"/>
        </w:rPr>
        <w:t>, уволнение, понижаване в длъжност, отрицателна оценка за работата, прилагане на имуществена и дисциплинарна отговорност</w:t>
      </w:r>
      <w:r w:rsidR="00A50458" w:rsidRPr="0017584E">
        <w:rPr>
          <w:rFonts w:ascii="Times New Roman" w:hAnsi="Times New Roman" w:cs="Times New Roman"/>
          <w:sz w:val="24"/>
          <w:szCs w:val="24"/>
        </w:rPr>
        <w:t>, физическа и словесна принуда, заплаха, враждебност и накърняване на достойнството им, дискриминация и др.</w:t>
      </w:r>
    </w:p>
    <w:p w14:paraId="71B52431" w14:textId="6F2509CE" w:rsidR="00A50458" w:rsidRPr="0017584E" w:rsidRDefault="00A50458" w:rsidP="006C6DEA">
      <w:pPr>
        <w:pStyle w:val="ListParagraph"/>
        <w:numPr>
          <w:ilvl w:val="0"/>
          <w:numId w:val="8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Комисия</w:t>
      </w:r>
      <w:r w:rsidR="00D830D5" w:rsidRPr="0017584E">
        <w:rPr>
          <w:rFonts w:ascii="Times New Roman" w:hAnsi="Times New Roman" w:cs="Times New Roman"/>
          <w:sz w:val="24"/>
          <w:szCs w:val="24"/>
        </w:rPr>
        <w:t>та</w:t>
      </w:r>
      <w:r w:rsidRPr="0017584E">
        <w:rPr>
          <w:rFonts w:ascii="Times New Roman" w:hAnsi="Times New Roman" w:cs="Times New Roman"/>
          <w:sz w:val="24"/>
          <w:szCs w:val="24"/>
        </w:rPr>
        <w:t xml:space="preserve"> за защита на личните данни предоставя безплатн</w:t>
      </w:r>
      <w:r w:rsidR="0040775C" w:rsidRPr="0017584E">
        <w:rPr>
          <w:rFonts w:ascii="Times New Roman" w:hAnsi="Times New Roman" w:cs="Times New Roman"/>
          <w:sz w:val="24"/>
          <w:szCs w:val="24"/>
        </w:rPr>
        <w:t>а</w:t>
      </w:r>
      <w:r w:rsidRPr="0017584E">
        <w:rPr>
          <w:rFonts w:ascii="Times New Roman" w:hAnsi="Times New Roman" w:cs="Times New Roman"/>
          <w:sz w:val="24"/>
          <w:szCs w:val="24"/>
        </w:rPr>
        <w:t xml:space="preserve"> и достъпн</w:t>
      </w:r>
      <w:r w:rsidR="0040775C" w:rsidRPr="0017584E">
        <w:rPr>
          <w:rFonts w:ascii="Times New Roman" w:hAnsi="Times New Roman" w:cs="Times New Roman"/>
          <w:sz w:val="24"/>
          <w:szCs w:val="24"/>
        </w:rPr>
        <w:t>а</w:t>
      </w:r>
      <w:r w:rsidRPr="0017584E">
        <w:rPr>
          <w:rFonts w:ascii="Times New Roman" w:hAnsi="Times New Roman" w:cs="Times New Roman"/>
          <w:sz w:val="24"/>
          <w:szCs w:val="24"/>
        </w:rPr>
        <w:t xml:space="preserve"> информация и съвети на защитените лица.</w:t>
      </w:r>
    </w:p>
    <w:p w14:paraId="080F78B6" w14:textId="77777777" w:rsidR="00D830D5" w:rsidRPr="0017584E" w:rsidRDefault="00D830D5" w:rsidP="00D830D5">
      <w:pPr>
        <w:pStyle w:val="ListParagraph"/>
        <w:spacing w:before="0" w:after="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3A6CC0" w14:textId="2CE10279" w:rsidR="0059692D" w:rsidRPr="0017584E" w:rsidRDefault="0059692D" w:rsidP="006C6DEA">
      <w:pPr>
        <w:pStyle w:val="ListParagraph"/>
        <w:numPr>
          <w:ilvl w:val="0"/>
          <w:numId w:val="2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Какви са условията за предоставяне на защита</w:t>
      </w:r>
      <w:r w:rsidR="00D830D5" w:rsidRPr="0017584E">
        <w:rPr>
          <w:rFonts w:ascii="Times New Roman" w:hAnsi="Times New Roman" w:cs="Times New Roman"/>
          <w:b/>
          <w:sz w:val="24"/>
          <w:szCs w:val="24"/>
        </w:rPr>
        <w:t>.</w:t>
      </w:r>
    </w:p>
    <w:p w14:paraId="556AF2D1" w14:textId="2F661D73" w:rsidR="00AF53E3" w:rsidRPr="0017584E" w:rsidRDefault="00AF53E3" w:rsidP="006C6DEA">
      <w:pPr>
        <w:pStyle w:val="ListParagraph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Лицето, подаващо сигнал, е имало основателна причина да счита, че подадената информация за нарушението в сигнала е била вярна към момента на подаването и че тази информация попада в приложното поле на Закона;</w:t>
      </w:r>
    </w:p>
    <w:p w14:paraId="02F21971" w14:textId="77777777" w:rsidR="00AF53E3" w:rsidRPr="0017584E" w:rsidRDefault="00AF53E3" w:rsidP="006C6DEA">
      <w:pPr>
        <w:pStyle w:val="ListParagraph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sz w:val="24"/>
          <w:szCs w:val="24"/>
        </w:rPr>
        <w:t>Сигналът за нарушение е подаден при условията и по реда на Закона.</w:t>
      </w:r>
    </w:p>
    <w:p w14:paraId="1CC6AB8A" w14:textId="76630166" w:rsidR="00877552" w:rsidRPr="0017584E" w:rsidRDefault="00877552" w:rsidP="007A0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84E">
        <w:rPr>
          <w:rFonts w:ascii="Times New Roman" w:hAnsi="Times New Roman" w:cs="Times New Roman"/>
          <w:b/>
          <w:sz w:val="24"/>
          <w:szCs w:val="24"/>
        </w:rPr>
        <w:t>Важно!</w:t>
      </w:r>
      <w:r w:rsidRPr="0017584E">
        <w:rPr>
          <w:rFonts w:ascii="Times New Roman" w:hAnsi="Times New Roman" w:cs="Times New Roman"/>
          <w:sz w:val="24"/>
          <w:szCs w:val="24"/>
        </w:rPr>
        <w:t xml:space="preserve"> Моля да имате предвид, че </w:t>
      </w:r>
      <w:r w:rsidR="00AA778B" w:rsidRPr="0017584E">
        <w:rPr>
          <w:rFonts w:ascii="Times New Roman" w:hAnsi="Times New Roman" w:cs="Times New Roman"/>
          <w:sz w:val="24"/>
          <w:szCs w:val="24"/>
        </w:rPr>
        <w:t>лицата, посочени в</w:t>
      </w:r>
      <w:r w:rsidRPr="0017584E">
        <w:rPr>
          <w:rFonts w:ascii="Times New Roman" w:hAnsi="Times New Roman" w:cs="Times New Roman"/>
          <w:sz w:val="24"/>
          <w:szCs w:val="24"/>
        </w:rPr>
        <w:t xml:space="preserve"> сигнала </w:t>
      </w:r>
      <w:r w:rsidR="00AA778B" w:rsidRPr="0017584E">
        <w:rPr>
          <w:rFonts w:ascii="Times New Roman" w:hAnsi="Times New Roman" w:cs="Times New Roman"/>
          <w:sz w:val="24"/>
          <w:szCs w:val="24"/>
        </w:rPr>
        <w:t xml:space="preserve">като нарушители, </w:t>
      </w:r>
      <w:r w:rsidRPr="0017584E">
        <w:rPr>
          <w:rFonts w:ascii="Times New Roman" w:hAnsi="Times New Roman" w:cs="Times New Roman"/>
          <w:sz w:val="24"/>
          <w:szCs w:val="24"/>
        </w:rPr>
        <w:t>имат право на обезщетение за всички имуществени и неимуществени вреди, когато е установено, че сигнализиращото лице съзнателно е подало сигнал с невярна информация, както и когато според обстоятелствата е било длъжно да предположи, че информацията е невярна</w:t>
      </w:r>
      <w:r w:rsidR="000259EB" w:rsidRPr="00175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F9C6A" w14:textId="77777777" w:rsidR="00877552" w:rsidRPr="0017584E" w:rsidRDefault="00877552" w:rsidP="006C6DE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877552" w:rsidRPr="0017584E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7C55" w14:textId="77777777" w:rsidR="0032246B" w:rsidRDefault="0032246B" w:rsidP="000259EB">
      <w:pPr>
        <w:spacing w:before="0" w:after="0" w:line="240" w:lineRule="auto"/>
      </w:pPr>
      <w:r>
        <w:separator/>
      </w:r>
    </w:p>
  </w:endnote>
  <w:endnote w:type="continuationSeparator" w:id="0">
    <w:p w14:paraId="6E9A3D6C" w14:textId="77777777" w:rsidR="0032246B" w:rsidRDefault="0032246B" w:rsidP="000259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04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1A928" w14:textId="2E2ED9F6" w:rsidR="000259EB" w:rsidRDefault="000259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53520D" w14:textId="77777777" w:rsidR="000259EB" w:rsidRDefault="0002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A471" w14:textId="77777777" w:rsidR="0032246B" w:rsidRDefault="0032246B" w:rsidP="000259EB">
      <w:pPr>
        <w:spacing w:before="0" w:after="0" w:line="240" w:lineRule="auto"/>
      </w:pPr>
      <w:r>
        <w:separator/>
      </w:r>
    </w:p>
  </w:footnote>
  <w:footnote w:type="continuationSeparator" w:id="0">
    <w:p w14:paraId="381F9F81" w14:textId="77777777" w:rsidR="0032246B" w:rsidRDefault="0032246B" w:rsidP="000259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2EF"/>
    <w:multiLevelType w:val="hybridMultilevel"/>
    <w:tmpl w:val="1D8602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543"/>
    <w:multiLevelType w:val="hybridMultilevel"/>
    <w:tmpl w:val="7CF64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3FB1"/>
    <w:multiLevelType w:val="hybridMultilevel"/>
    <w:tmpl w:val="456E1C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C507B"/>
    <w:multiLevelType w:val="hybridMultilevel"/>
    <w:tmpl w:val="C5B064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90223"/>
    <w:multiLevelType w:val="hybridMultilevel"/>
    <w:tmpl w:val="4BA8DA6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A655C"/>
    <w:multiLevelType w:val="hybridMultilevel"/>
    <w:tmpl w:val="74FC60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04AB"/>
    <w:multiLevelType w:val="hybridMultilevel"/>
    <w:tmpl w:val="8594DC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F773D"/>
    <w:multiLevelType w:val="hybridMultilevel"/>
    <w:tmpl w:val="7F30C6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C6711"/>
    <w:multiLevelType w:val="hybridMultilevel"/>
    <w:tmpl w:val="48CAE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F7"/>
    <w:rsid w:val="000259EB"/>
    <w:rsid w:val="00063E09"/>
    <w:rsid w:val="0008258E"/>
    <w:rsid w:val="00094C36"/>
    <w:rsid w:val="00107CD3"/>
    <w:rsid w:val="001273E6"/>
    <w:rsid w:val="00136534"/>
    <w:rsid w:val="0017584E"/>
    <w:rsid w:val="00176E0A"/>
    <w:rsid w:val="001A2726"/>
    <w:rsid w:val="001A3B00"/>
    <w:rsid w:val="002804E8"/>
    <w:rsid w:val="002A123D"/>
    <w:rsid w:val="002A2BA6"/>
    <w:rsid w:val="002B0924"/>
    <w:rsid w:val="0032246B"/>
    <w:rsid w:val="003C4298"/>
    <w:rsid w:val="00403F80"/>
    <w:rsid w:val="0040775C"/>
    <w:rsid w:val="004A2E0A"/>
    <w:rsid w:val="004A7D64"/>
    <w:rsid w:val="004D77D0"/>
    <w:rsid w:val="00524114"/>
    <w:rsid w:val="005821BF"/>
    <w:rsid w:val="00582201"/>
    <w:rsid w:val="0059692D"/>
    <w:rsid w:val="005A2452"/>
    <w:rsid w:val="005B4293"/>
    <w:rsid w:val="005D4F4F"/>
    <w:rsid w:val="005F3632"/>
    <w:rsid w:val="00602BBF"/>
    <w:rsid w:val="00641FEE"/>
    <w:rsid w:val="00670610"/>
    <w:rsid w:val="00675E04"/>
    <w:rsid w:val="006C2947"/>
    <w:rsid w:val="006C6DEA"/>
    <w:rsid w:val="00723D00"/>
    <w:rsid w:val="007A0BF9"/>
    <w:rsid w:val="007A15A7"/>
    <w:rsid w:val="007B3CCF"/>
    <w:rsid w:val="007C1F04"/>
    <w:rsid w:val="007D0E82"/>
    <w:rsid w:val="007F1CCB"/>
    <w:rsid w:val="00824639"/>
    <w:rsid w:val="00864BD9"/>
    <w:rsid w:val="00877552"/>
    <w:rsid w:val="00895ADD"/>
    <w:rsid w:val="008E2FA5"/>
    <w:rsid w:val="008F3F5A"/>
    <w:rsid w:val="00903D74"/>
    <w:rsid w:val="00946E36"/>
    <w:rsid w:val="00953292"/>
    <w:rsid w:val="00991A56"/>
    <w:rsid w:val="009B5D1E"/>
    <w:rsid w:val="00A12348"/>
    <w:rsid w:val="00A50458"/>
    <w:rsid w:val="00A97E30"/>
    <w:rsid w:val="00AA778B"/>
    <w:rsid w:val="00AC7A25"/>
    <w:rsid w:val="00AD6CF6"/>
    <w:rsid w:val="00AF53E3"/>
    <w:rsid w:val="00B36A35"/>
    <w:rsid w:val="00B45D34"/>
    <w:rsid w:val="00B92D67"/>
    <w:rsid w:val="00B972C5"/>
    <w:rsid w:val="00BC27A0"/>
    <w:rsid w:val="00BE05DC"/>
    <w:rsid w:val="00C321F7"/>
    <w:rsid w:val="00C63263"/>
    <w:rsid w:val="00C8557E"/>
    <w:rsid w:val="00C903D4"/>
    <w:rsid w:val="00CE51AA"/>
    <w:rsid w:val="00D01642"/>
    <w:rsid w:val="00D03E88"/>
    <w:rsid w:val="00D11566"/>
    <w:rsid w:val="00D33FAB"/>
    <w:rsid w:val="00D34DA3"/>
    <w:rsid w:val="00D43AEC"/>
    <w:rsid w:val="00D82ED1"/>
    <w:rsid w:val="00D830D5"/>
    <w:rsid w:val="00D93D5B"/>
    <w:rsid w:val="00DB095F"/>
    <w:rsid w:val="00DC58D4"/>
    <w:rsid w:val="00DE3191"/>
    <w:rsid w:val="00F208CE"/>
    <w:rsid w:val="00F258BE"/>
    <w:rsid w:val="00FA3330"/>
    <w:rsid w:val="00FB1E03"/>
    <w:rsid w:val="00FB3C23"/>
    <w:rsid w:val="00FB5468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244E"/>
  <w15:chartTrackingRefBased/>
  <w15:docId w15:val="{E726CD82-E505-4829-B98A-533B557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EB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259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EB"/>
    <w:rPr>
      <w:lang w:val="bg-BG"/>
    </w:rPr>
  </w:style>
  <w:style w:type="paragraph" w:styleId="Revision">
    <w:name w:val="Revision"/>
    <w:hidden/>
    <w:uiPriority w:val="99"/>
    <w:semiHidden/>
    <w:rsid w:val="00AA778B"/>
    <w:pPr>
      <w:spacing w:before="0" w:after="0" w:line="240" w:lineRule="auto"/>
      <w:jc w:val="left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BF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C85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EFD3-D646-4BDD-9CEC-522742D1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Iordanova</dc:creator>
  <cp:keywords/>
  <dc:description/>
  <cp:lastModifiedBy>Христо Христов</cp:lastModifiedBy>
  <cp:revision>67</cp:revision>
  <dcterms:created xsi:type="dcterms:W3CDTF">2023-05-15T16:30:00Z</dcterms:created>
  <dcterms:modified xsi:type="dcterms:W3CDTF">2024-09-13T08:36:00Z</dcterms:modified>
</cp:coreProperties>
</file>