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12741" w14:textId="77777777" w:rsidR="00786FDD" w:rsidRDefault="00786FDD" w:rsidP="00786FDD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62C8DB" wp14:editId="28C060A9">
                <wp:simplePos x="0" y="0"/>
                <wp:positionH relativeFrom="margin">
                  <wp:align>center</wp:align>
                </wp:positionH>
                <wp:positionV relativeFrom="page">
                  <wp:posOffset>1094740</wp:posOffset>
                </wp:positionV>
                <wp:extent cx="7286625" cy="9525"/>
                <wp:effectExtent l="0" t="0" r="28575" b="2857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866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3129A9" id="Straight Connector 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from="0,86.2pt" to="573.7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" strokecolor="windowText" strokeweight=".5pt">
                <v:stroke joinstyle="miter"/>
                <o:lock v:ext="edit" shapetype="f"/>
                <w10:wrap anchorx="margin" anchory="page"/>
              </v:line>
            </w:pict>
          </mc:Fallback>
        </mc:AlternateContent>
      </w:r>
      <w:r w:rsidR="00C76ADC" w:rsidRPr="00DA4D25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9504" behindDoc="1" locked="0" layoutInCell="1" allowOverlap="1" wp14:anchorId="77490AD5" wp14:editId="48318C9B">
            <wp:simplePos x="0" y="0"/>
            <wp:positionH relativeFrom="column">
              <wp:posOffset>-426720</wp:posOffset>
            </wp:positionH>
            <wp:positionV relativeFrom="paragraph">
              <wp:posOffset>-1225550</wp:posOffset>
            </wp:positionV>
            <wp:extent cx="3538855" cy="912495"/>
            <wp:effectExtent l="19050" t="0" r="4445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855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2BBB" w:rsidRPr="00DA4D25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4384" behindDoc="1" locked="0" layoutInCell="1" allowOverlap="1" wp14:anchorId="2FEC00A2" wp14:editId="0BE11707">
            <wp:simplePos x="0" y="0"/>
            <wp:positionH relativeFrom="page">
              <wp:posOffset>4054475</wp:posOffset>
            </wp:positionH>
            <wp:positionV relativeFrom="paragraph">
              <wp:posOffset>4576234</wp:posOffset>
            </wp:positionV>
            <wp:extent cx="3743325" cy="3714750"/>
            <wp:effectExtent l="0" t="0" r="9525" b="0"/>
            <wp:wrapNone/>
            <wp:docPr id="10" name="Picture 10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con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3D28A8" wp14:editId="264D88F4">
                <wp:simplePos x="0" y="0"/>
                <wp:positionH relativeFrom="column">
                  <wp:posOffset>2768600</wp:posOffset>
                </wp:positionH>
                <wp:positionV relativeFrom="paragraph">
                  <wp:posOffset>-508000</wp:posOffset>
                </wp:positionV>
                <wp:extent cx="1524000" cy="3683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116C1" w14:textId="77777777" w:rsidR="00945C33" w:rsidRPr="00945C33" w:rsidRDefault="00945C33">
                            <w:pPr>
                              <w:rPr>
                                <w:rFonts w:ascii="Jost" w:hAnsi="Jost" w:cs="Arial"/>
                                <w:color w:val="FFFFFF" w:themeColor="background1"/>
                              </w:rPr>
                            </w:pPr>
                            <w:r w:rsidRPr="00945C33">
                              <w:rPr>
                                <w:rFonts w:ascii="Jost" w:hAnsi="Jost" w:cs="Arial"/>
                                <w:color w:val="FFFFFF" w:themeColor="background1"/>
                              </w:rPr>
                              <w:t>pediatrichospital.bg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8pt;margin-top:-40pt;width:120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" filled="f" stroked="f" strokeweight=".5pt">
                <v:path arrowok="t"/>
                <v:textbox>
                  <w:txbxContent>
                    <w:p w:rsidR="00945C33" w:rsidRPr="00945C33" w:rsidRDefault="00945C33">
                      <w:pPr>
                        <w:rPr>
                          <w:rFonts w:ascii="Jost" w:hAnsi="Jost" w:cs="Arial"/>
                          <w:color w:val="FFFFFF" w:themeColor="background1"/>
                        </w:rPr>
                      </w:pPr>
                      <w:r w:rsidRPr="00945C33">
                        <w:rPr>
                          <w:rFonts w:ascii="Jost" w:hAnsi="Jost" w:cs="Arial"/>
                          <w:color w:val="FFFFFF" w:themeColor="background1"/>
                        </w:rPr>
                        <w:t>pediatrichospital.bg</w:t>
                      </w:r>
                    </w:p>
                  </w:txbxContent>
                </v:textbox>
              </v:shape>
            </w:pict>
          </mc:Fallback>
        </mc:AlternateContent>
      </w:r>
    </w:p>
    <w:p w14:paraId="649BB9E9" w14:textId="77777777" w:rsidR="00786FDD" w:rsidRPr="00786FDD" w:rsidRDefault="00786FDD" w:rsidP="00872031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786FDD">
        <w:rPr>
          <w:rFonts w:ascii="Times New Roman" w:eastAsia="Times New Roman" w:hAnsi="Times New Roman" w:cs="Times New Roman"/>
          <w:b/>
          <w:sz w:val="24"/>
          <w:szCs w:val="24"/>
          <w:lang w:val="bg-BG" w:eastAsia="zh-CN"/>
        </w:rPr>
        <w:t>О Б Я В А</w:t>
      </w:r>
    </w:p>
    <w:p w14:paraId="4537FC8E" w14:textId="77777777" w:rsidR="00786FDD" w:rsidRPr="00786FDD" w:rsidRDefault="00786FDD" w:rsidP="00872031">
      <w:pPr>
        <w:suppressAutoHyphens/>
        <w:spacing w:after="0" w:line="240" w:lineRule="auto"/>
        <w:ind w:right="284"/>
        <w:rPr>
          <w:rFonts w:ascii="Times New Roman" w:eastAsia="Times New Roman" w:hAnsi="Times New Roman" w:cs="Times New Roman"/>
          <w:b/>
          <w:sz w:val="24"/>
          <w:szCs w:val="24"/>
          <w:lang w:val="bg-BG" w:eastAsia="zh-CN"/>
        </w:rPr>
      </w:pPr>
    </w:p>
    <w:p w14:paraId="0FE0B66B" w14:textId="77777777" w:rsidR="00786FDD" w:rsidRPr="00786FDD" w:rsidRDefault="00786FDD" w:rsidP="00872031">
      <w:pPr>
        <w:suppressAutoHyphens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zh-CN"/>
        </w:rPr>
      </w:pPr>
      <w:r w:rsidRPr="00786FDD">
        <w:rPr>
          <w:rFonts w:ascii="Times New Roman" w:eastAsia="Times New Roman" w:hAnsi="Times New Roman" w:cs="Times New Roman"/>
          <w:b/>
          <w:sz w:val="24"/>
          <w:szCs w:val="24"/>
          <w:lang w:val="bg-BG" w:eastAsia="zh-CN"/>
        </w:rPr>
        <w:t>СПЕЦИАЛИЗИРАНА БОЛНИЦА ЗА АКТИВНО ЛЕЧЕНИЕ ПО ДЕТСКИ БОЛЕСТИ „ПРОФ. ИВАН МИТЕВ” ЕАД – СОФИЯ, бул. „Акад. Иван Ев. Гешов” № 11</w:t>
      </w:r>
    </w:p>
    <w:p w14:paraId="3AC2F0C0" w14:textId="77777777" w:rsidR="00786FDD" w:rsidRPr="00786FDD" w:rsidRDefault="00786FDD" w:rsidP="00872031">
      <w:pPr>
        <w:suppressAutoHyphens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</w:pPr>
    </w:p>
    <w:p w14:paraId="639AD355" w14:textId="77777777" w:rsidR="00786FDD" w:rsidRPr="00786FDD" w:rsidRDefault="00786FDD" w:rsidP="00872031">
      <w:pPr>
        <w:suppressAutoHyphens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zh-CN"/>
        </w:rPr>
      </w:pPr>
    </w:p>
    <w:p w14:paraId="0CBDEBB1" w14:textId="77777777" w:rsidR="00786FDD" w:rsidRPr="00786FDD" w:rsidRDefault="00786FDD" w:rsidP="00872031">
      <w:pPr>
        <w:suppressAutoHyphens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zh-CN"/>
        </w:rPr>
      </w:pPr>
    </w:p>
    <w:p w14:paraId="6D079A6C" w14:textId="77777777" w:rsidR="00786FDD" w:rsidRPr="00786FDD" w:rsidRDefault="00786FDD" w:rsidP="00872031">
      <w:pPr>
        <w:keepNext/>
        <w:suppressAutoHyphens/>
        <w:spacing w:after="0" w:line="240" w:lineRule="auto"/>
        <w:ind w:right="284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zh-CN"/>
        </w:rPr>
      </w:pPr>
      <w:r w:rsidRPr="00786FDD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zh-CN"/>
        </w:rPr>
        <w:t>о б я в я в а</w:t>
      </w:r>
    </w:p>
    <w:p w14:paraId="57BC191E" w14:textId="77777777" w:rsidR="00786FDD" w:rsidRPr="00786FDD" w:rsidRDefault="00786FDD" w:rsidP="00872031">
      <w:pPr>
        <w:suppressAutoHyphens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</w:pPr>
    </w:p>
    <w:p w14:paraId="661C85B6" w14:textId="5826C102" w:rsidR="00786FDD" w:rsidRPr="004C2BA2" w:rsidRDefault="00786FDD" w:rsidP="004C2BA2">
      <w:pPr>
        <w:suppressAutoHyphens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zh-CN"/>
        </w:rPr>
      </w:pPr>
      <w:r w:rsidRPr="004C2BA2">
        <w:rPr>
          <w:rFonts w:ascii="Times New Roman" w:eastAsia="Times New Roman" w:hAnsi="Times New Roman" w:cs="Times New Roman"/>
          <w:b/>
          <w:sz w:val="28"/>
          <w:szCs w:val="28"/>
          <w:lang w:val="bg-BG" w:eastAsia="zh-CN"/>
        </w:rPr>
        <w:t>Конкурс за лекари-специализанти по педиатрия</w:t>
      </w:r>
    </w:p>
    <w:p w14:paraId="6F4293F2" w14:textId="77777777" w:rsidR="00786FDD" w:rsidRPr="00786FDD" w:rsidRDefault="00786FDD" w:rsidP="00872031">
      <w:pPr>
        <w:suppressAutoHyphens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</w:pPr>
    </w:p>
    <w:p w14:paraId="68329C47" w14:textId="77777777" w:rsidR="00786FDD" w:rsidRPr="00786FDD" w:rsidRDefault="00786FDD" w:rsidP="00872031">
      <w:pPr>
        <w:tabs>
          <w:tab w:val="left" w:pos="567"/>
          <w:tab w:val="left" w:pos="1418"/>
        </w:tabs>
        <w:suppressAutoHyphens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zh-CN"/>
        </w:rPr>
      </w:pPr>
      <w:r w:rsidRPr="00786FDD">
        <w:rPr>
          <w:rFonts w:ascii="Times New Roman" w:eastAsia="Times New Roman" w:hAnsi="Times New Roman" w:cs="Times New Roman"/>
          <w:b/>
          <w:sz w:val="24"/>
          <w:szCs w:val="24"/>
          <w:lang w:val="bg-BG" w:eastAsia="zh-CN"/>
        </w:rPr>
        <w:t xml:space="preserve">         Кандидатите следва да представят следните документи: </w:t>
      </w:r>
    </w:p>
    <w:p w14:paraId="78A24940" w14:textId="637F0F4D" w:rsidR="00786FDD" w:rsidRPr="00786FDD" w:rsidRDefault="00786FDD" w:rsidP="00872031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0" w:right="284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</w:pPr>
      <w:r w:rsidRPr="00786FDD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Заявление за участие в конкурса</w:t>
      </w:r>
      <w:r w:rsidR="00194EAD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 xml:space="preserve"> – по образец</w:t>
      </w:r>
      <w:bookmarkStart w:id="0" w:name="_GoBack"/>
      <w:bookmarkEnd w:id="0"/>
      <w:r w:rsidRPr="00786FDD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 xml:space="preserve">; </w:t>
      </w:r>
    </w:p>
    <w:p w14:paraId="04E106F4" w14:textId="3A56E9B4" w:rsidR="00786FDD" w:rsidRPr="00786FDD" w:rsidRDefault="008B1BC2" w:rsidP="00872031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0" w:right="284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Автобиография (</w:t>
      </w:r>
      <w:r w:rsidR="00786FDD" w:rsidRPr="00786FDD">
        <w:rPr>
          <w:rFonts w:ascii="Times New Roman" w:eastAsia="Times New Roman" w:hAnsi="Times New Roman" w:cs="Times New Roman"/>
          <w:sz w:val="24"/>
          <w:szCs w:val="24"/>
          <w:lang w:eastAsia="zh-CN"/>
        </w:rPr>
        <w:t>CV</w:t>
      </w:r>
      <w:r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)</w:t>
      </w:r>
      <w:r w:rsidR="00194EAD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 xml:space="preserve"> – европейски формат</w:t>
      </w:r>
      <w:r w:rsidR="00786FDD" w:rsidRPr="00786FDD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 xml:space="preserve">; </w:t>
      </w:r>
    </w:p>
    <w:p w14:paraId="47D464EE" w14:textId="77777777" w:rsidR="00786FDD" w:rsidRPr="00786FDD" w:rsidRDefault="00786FDD" w:rsidP="00872031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0" w:right="284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</w:pPr>
      <w:r w:rsidRPr="00786FDD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 xml:space="preserve">Заверено копие от диплома за завършено висше образование с образователно-квалификационна степен „Магистър” по медицина; </w:t>
      </w:r>
    </w:p>
    <w:p w14:paraId="3A30D155" w14:textId="77777777" w:rsidR="00786FDD" w:rsidRPr="00786FDD" w:rsidRDefault="00786FDD" w:rsidP="00872031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0" w:right="284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</w:pPr>
      <w:r w:rsidRPr="00786FDD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Медицинско удостоверение за работа;</w:t>
      </w:r>
    </w:p>
    <w:p w14:paraId="7DDB7FAB" w14:textId="77777777" w:rsidR="00786FDD" w:rsidRPr="00786FDD" w:rsidRDefault="00786FDD" w:rsidP="00872031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0" w:right="284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</w:pPr>
      <w:r w:rsidRPr="00786FDD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Свидетелство за съдимост – оригинал;</w:t>
      </w:r>
    </w:p>
    <w:p w14:paraId="68BDC27F" w14:textId="77777777" w:rsidR="00786FDD" w:rsidRPr="00786FDD" w:rsidRDefault="00786FDD" w:rsidP="00872031">
      <w:pPr>
        <w:tabs>
          <w:tab w:val="left" w:pos="709"/>
        </w:tabs>
        <w:suppressAutoHyphens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</w:pPr>
    </w:p>
    <w:p w14:paraId="52DB7A3F" w14:textId="77777777" w:rsidR="00786FDD" w:rsidRPr="00786FDD" w:rsidRDefault="00786FDD" w:rsidP="00872031">
      <w:pPr>
        <w:tabs>
          <w:tab w:val="left" w:pos="709"/>
        </w:tabs>
        <w:suppressAutoHyphens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</w:pPr>
    </w:p>
    <w:p w14:paraId="48EDA33F" w14:textId="77777777" w:rsidR="00786FDD" w:rsidRPr="00786FDD" w:rsidRDefault="00786FDD" w:rsidP="00786FDD">
      <w:pPr>
        <w:tabs>
          <w:tab w:val="left" w:pos="567"/>
          <w:tab w:val="left" w:pos="1418"/>
        </w:tabs>
        <w:suppressAutoHyphens/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zh-CN"/>
        </w:rPr>
      </w:pPr>
      <w:r w:rsidRPr="00786FDD">
        <w:rPr>
          <w:rFonts w:ascii="Times New Roman" w:eastAsia="Times New Roman" w:hAnsi="Times New Roman" w:cs="Times New Roman"/>
          <w:b/>
          <w:sz w:val="24"/>
          <w:szCs w:val="24"/>
          <w:lang w:val="bg-BG" w:eastAsia="zh-CN"/>
        </w:rPr>
        <w:t>Начин на провеждане на конкурса:</w:t>
      </w:r>
    </w:p>
    <w:p w14:paraId="5F9C71FD" w14:textId="5DB084AD" w:rsidR="00786FDD" w:rsidRPr="00786FDD" w:rsidRDefault="00786FDD" w:rsidP="00786FDD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</w:pPr>
      <w:r w:rsidRPr="00786FDD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Устен изпит – по приложен конспект</w:t>
      </w:r>
      <w:r w:rsidR="00D211B5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.</w:t>
      </w:r>
    </w:p>
    <w:p w14:paraId="0FCDE967" w14:textId="77777777" w:rsidR="00786FDD" w:rsidRPr="00786FDD" w:rsidRDefault="00786FDD" w:rsidP="00786FDD">
      <w:pPr>
        <w:tabs>
          <w:tab w:val="left" w:pos="709"/>
        </w:tabs>
        <w:suppressAutoHyphens/>
        <w:spacing w:after="0" w:line="240" w:lineRule="auto"/>
        <w:ind w:left="720" w:right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</w:pPr>
    </w:p>
    <w:p w14:paraId="697FDCDF" w14:textId="77777777" w:rsidR="00786FDD" w:rsidRPr="00786FDD" w:rsidRDefault="00786FDD" w:rsidP="00786FDD">
      <w:pPr>
        <w:tabs>
          <w:tab w:val="left" w:pos="709"/>
        </w:tabs>
        <w:suppressAutoHyphens/>
        <w:spacing w:after="0" w:line="240" w:lineRule="auto"/>
        <w:ind w:left="720" w:right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</w:pPr>
    </w:p>
    <w:p w14:paraId="694949A6" w14:textId="77777777" w:rsidR="00786FDD" w:rsidRPr="00786FDD" w:rsidRDefault="00786FDD" w:rsidP="00786FDD">
      <w:pPr>
        <w:tabs>
          <w:tab w:val="left" w:pos="1418"/>
        </w:tabs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86FDD">
        <w:rPr>
          <w:rFonts w:ascii="Times New Roman" w:eastAsia="Calibri" w:hAnsi="Times New Roman" w:cs="Times New Roman"/>
          <w:sz w:val="24"/>
          <w:szCs w:val="24"/>
          <w:lang w:val="bg-BG"/>
        </w:rPr>
        <w:t>Класират се кандидатите въз основа на средно аритметично число на оценките от изпита, от дипломата и от профил „Педиатрия“, дадени от членовете на комисията по шестобалната система. Получилите оценка под „много добър” 4,50 не се класират.</w:t>
      </w:r>
    </w:p>
    <w:p w14:paraId="3B9B6210" w14:textId="77777777" w:rsidR="00786FDD" w:rsidRPr="00786FDD" w:rsidRDefault="00786FDD" w:rsidP="00786FDD">
      <w:pPr>
        <w:tabs>
          <w:tab w:val="left" w:pos="1418"/>
        </w:tabs>
        <w:suppressAutoHyphens/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</w:pPr>
    </w:p>
    <w:p w14:paraId="530DC3D9" w14:textId="0C1166DB" w:rsidR="00786FDD" w:rsidRPr="00786FDD" w:rsidRDefault="00786FDD" w:rsidP="00786FDD">
      <w:pPr>
        <w:tabs>
          <w:tab w:val="left" w:pos="1418"/>
        </w:tabs>
        <w:suppressAutoHyphens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zh-CN"/>
        </w:rPr>
      </w:pPr>
      <w:r w:rsidRPr="00786FDD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 xml:space="preserve">Документите на кандидатите се приемат в отдел „Личен състав” в срок до </w:t>
      </w:r>
      <w:r w:rsidR="00A56D72">
        <w:rPr>
          <w:rFonts w:ascii="Times New Roman" w:eastAsia="Times New Roman" w:hAnsi="Times New Roman" w:cs="Times New Roman"/>
          <w:b/>
          <w:sz w:val="24"/>
          <w:szCs w:val="24"/>
          <w:lang w:val="bg-BG" w:eastAsia="zh-CN"/>
        </w:rPr>
        <w:t>31</w:t>
      </w:r>
      <w:r w:rsidRPr="00786FDD">
        <w:rPr>
          <w:rFonts w:ascii="Times New Roman" w:eastAsia="Times New Roman" w:hAnsi="Times New Roman" w:cs="Times New Roman"/>
          <w:b/>
          <w:sz w:val="24"/>
          <w:szCs w:val="24"/>
          <w:lang w:val="bg-BG" w:eastAsia="zh-CN"/>
        </w:rPr>
        <w:t>.0</w:t>
      </w:r>
      <w:r w:rsidR="00A56D72">
        <w:rPr>
          <w:rFonts w:ascii="Times New Roman" w:eastAsia="Times New Roman" w:hAnsi="Times New Roman" w:cs="Times New Roman"/>
          <w:b/>
          <w:sz w:val="24"/>
          <w:szCs w:val="24"/>
          <w:lang w:val="bg-BG" w:eastAsia="zh-CN"/>
        </w:rPr>
        <w:t>5</w:t>
      </w:r>
      <w:r w:rsidRPr="00786FDD">
        <w:rPr>
          <w:rFonts w:ascii="Times New Roman" w:eastAsia="Times New Roman" w:hAnsi="Times New Roman" w:cs="Times New Roman"/>
          <w:b/>
          <w:sz w:val="24"/>
          <w:szCs w:val="24"/>
          <w:lang w:val="bg-BG" w:eastAsia="zh-CN"/>
        </w:rPr>
        <w:t>.202</w:t>
      </w:r>
      <w:r w:rsidR="008B1BC2">
        <w:rPr>
          <w:rFonts w:ascii="Times New Roman" w:eastAsia="Times New Roman" w:hAnsi="Times New Roman" w:cs="Times New Roman"/>
          <w:b/>
          <w:sz w:val="24"/>
          <w:szCs w:val="24"/>
          <w:lang w:val="bg-BG" w:eastAsia="zh-CN"/>
        </w:rPr>
        <w:t>3</w:t>
      </w:r>
      <w:r w:rsidRPr="00786FDD">
        <w:rPr>
          <w:rFonts w:ascii="Times New Roman" w:eastAsia="Times New Roman" w:hAnsi="Times New Roman" w:cs="Times New Roman"/>
          <w:b/>
          <w:sz w:val="24"/>
          <w:szCs w:val="24"/>
          <w:lang w:val="bg-BG" w:eastAsia="zh-CN"/>
        </w:rPr>
        <w:t>г.</w:t>
      </w:r>
    </w:p>
    <w:p w14:paraId="521F32F9" w14:textId="77777777" w:rsidR="00786FDD" w:rsidRPr="00786FDD" w:rsidRDefault="00786FDD" w:rsidP="00786FDD">
      <w:pPr>
        <w:tabs>
          <w:tab w:val="left" w:pos="1418"/>
        </w:tabs>
        <w:suppressAutoHyphens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</w:pPr>
      <w:r w:rsidRPr="00786FDD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Заявление за участие в конкурса и конспектът за изпита се предоставят на разположение на всеки кандидат в отдел „Личен състав“.</w:t>
      </w:r>
    </w:p>
    <w:p w14:paraId="11F35DD1" w14:textId="77777777" w:rsidR="006F6D09" w:rsidRPr="00385D04" w:rsidRDefault="00786FDD" w:rsidP="00786FDD">
      <w:pPr>
        <w:tabs>
          <w:tab w:val="left" w:pos="1418"/>
        </w:tabs>
        <w:suppressAutoHyphens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FDD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Телефон за справки: 02/81 54 297 – отдел „Личен състав”.</w:t>
      </w:r>
    </w:p>
    <w:sectPr w:rsidR="006F6D09" w:rsidRPr="00385D04" w:rsidSect="00786FDD">
      <w:headerReference w:type="default" r:id="rId10"/>
      <w:footerReference w:type="even" r:id="rId11"/>
      <w:pgSz w:w="12240" w:h="15840"/>
      <w:pgMar w:top="1985" w:right="1325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669EB" w14:textId="77777777" w:rsidR="00472344" w:rsidRDefault="00472344" w:rsidP="00FF21B1">
      <w:pPr>
        <w:spacing w:after="0" w:line="240" w:lineRule="auto"/>
      </w:pPr>
      <w:r>
        <w:separator/>
      </w:r>
    </w:p>
  </w:endnote>
  <w:endnote w:type="continuationSeparator" w:id="0">
    <w:p w14:paraId="785DDB25" w14:textId="77777777" w:rsidR="00472344" w:rsidRDefault="00472344" w:rsidP="00FF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st">
    <w:altName w:val="Cambria"/>
    <w:charset w:val="00"/>
    <w:family w:val="auto"/>
    <w:pitch w:val="variable"/>
    <w:sig w:usb0="A00002EF" w:usb1="0000205B" w:usb2="0000001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A34C2" w14:textId="77777777" w:rsidR="00E71622" w:rsidRDefault="00E71622">
    <w:pPr>
      <w:pStyle w:val="Footer"/>
    </w:pPr>
  </w:p>
  <w:p w14:paraId="3176B20C" w14:textId="77777777" w:rsidR="00E71622" w:rsidRDefault="00E71622">
    <w:pPr>
      <w:pStyle w:val="Footer"/>
    </w:pPr>
  </w:p>
  <w:p w14:paraId="31993959" w14:textId="77777777" w:rsidR="00E71622" w:rsidRDefault="00E71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E8778" w14:textId="77777777" w:rsidR="00472344" w:rsidRDefault="00472344" w:rsidP="00FF21B1">
      <w:pPr>
        <w:spacing w:after="0" w:line="240" w:lineRule="auto"/>
      </w:pPr>
      <w:r>
        <w:separator/>
      </w:r>
    </w:p>
  </w:footnote>
  <w:footnote w:type="continuationSeparator" w:id="0">
    <w:p w14:paraId="5D0BAE94" w14:textId="77777777" w:rsidR="00472344" w:rsidRDefault="00472344" w:rsidP="00FF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26601" w14:textId="77777777" w:rsidR="00FF21B1" w:rsidRPr="00A30081" w:rsidRDefault="00FF21B1" w:rsidP="00C52965">
    <w:pPr>
      <w:pStyle w:val="NoSpacing"/>
      <w:spacing w:after="120"/>
      <w:ind w:right="-705"/>
      <w:jc w:val="right"/>
      <w:rPr>
        <w:rFonts w:ascii="Arial" w:hAnsi="Arial" w:cs="Arial"/>
        <w:color w:val="767171" w:themeColor="background2" w:themeShade="80"/>
      </w:rPr>
    </w:pPr>
    <w:r w:rsidRPr="00A30081">
      <w:rPr>
        <w:rFonts w:ascii="Arial" w:hAnsi="Arial" w:cs="Arial"/>
        <w:color w:val="767171" w:themeColor="background2" w:themeShade="80"/>
      </w:rPr>
      <w:t xml:space="preserve"> </w:t>
    </w:r>
    <w:proofErr w:type="spellStart"/>
    <w:proofErr w:type="gramStart"/>
    <w:r w:rsidRPr="00A30081">
      <w:rPr>
        <w:rFonts w:ascii="Arial" w:hAnsi="Arial" w:cs="Arial"/>
        <w:color w:val="767171" w:themeColor="background2" w:themeShade="80"/>
      </w:rPr>
      <w:t>денонощен</w:t>
    </w:r>
    <w:proofErr w:type="spellEnd"/>
    <w:proofErr w:type="gramEnd"/>
    <w:r w:rsidRPr="00A30081">
      <w:rPr>
        <w:rFonts w:ascii="Arial" w:hAnsi="Arial" w:cs="Arial"/>
        <w:color w:val="767171" w:themeColor="background2" w:themeShade="80"/>
      </w:rPr>
      <w:t xml:space="preserve"> прием:02/8154 254</w:t>
    </w:r>
    <w:r w:rsidRPr="00A30081">
      <w:rPr>
        <w:rFonts w:ascii="Arial" w:hAnsi="Arial" w:cs="Arial"/>
        <w:color w:val="767171" w:themeColor="background2" w:themeShade="80"/>
      </w:rPr>
      <w:br/>
    </w:r>
    <w:r w:rsidRPr="00A30081">
      <w:rPr>
        <w:rFonts w:ascii="Arial" w:hAnsi="Arial" w:cs="Arial"/>
        <w:color w:val="767171" w:themeColor="background2" w:themeShade="80"/>
        <w:sz w:val="24"/>
        <w:szCs w:val="24"/>
      </w:rPr>
      <w:t>информация:</w:t>
    </w:r>
    <w:r w:rsidRPr="00A30081">
      <w:rPr>
        <w:rFonts w:ascii="Arial" w:hAnsi="Arial" w:cs="Arial"/>
        <w:color w:val="767171" w:themeColor="background2" w:themeShade="80"/>
      </w:rPr>
      <w:t>02/8154 211</w:t>
    </w:r>
    <w:r w:rsidRPr="00A30081">
      <w:rPr>
        <w:rFonts w:ascii="Arial" w:hAnsi="Arial" w:cs="Arial"/>
        <w:color w:val="767171" w:themeColor="background2" w:themeShade="80"/>
      </w:rPr>
      <w:br/>
    </w:r>
    <w:r w:rsidRPr="00A30081">
      <w:rPr>
        <w:rFonts w:ascii="Arial" w:hAnsi="Arial" w:cs="Arial"/>
        <w:color w:val="767171" w:themeColor="background2" w:themeShade="80"/>
        <w:sz w:val="24"/>
        <w:szCs w:val="24"/>
      </w:rPr>
      <w:t>секретариат</w:t>
    </w:r>
    <w:r w:rsidRPr="00A30081">
      <w:rPr>
        <w:rFonts w:ascii="Arial" w:hAnsi="Arial" w:cs="Arial"/>
        <w:color w:val="767171" w:themeColor="background2" w:themeShade="80"/>
      </w:rPr>
      <w:t>:02/8154 240</w:t>
    </w:r>
  </w:p>
  <w:p w14:paraId="55A019D1" w14:textId="77777777" w:rsidR="005D38C6" w:rsidRPr="00A30081" w:rsidRDefault="005D38C6" w:rsidP="00C52965">
    <w:pPr>
      <w:pStyle w:val="NoSpacing"/>
      <w:spacing w:after="120"/>
      <w:ind w:right="-705"/>
      <w:jc w:val="right"/>
      <w:rPr>
        <w:rFonts w:ascii="Arial" w:hAnsi="Arial" w:cs="Arial"/>
        <w:color w:val="767171" w:themeColor="background2" w:themeShade="80"/>
      </w:rPr>
    </w:pPr>
    <w:r w:rsidRPr="00A30081">
      <w:rPr>
        <w:rFonts w:ascii="Arial" w:hAnsi="Arial" w:cs="Arial"/>
        <w:color w:val="767171" w:themeColor="background2" w:themeShade="80"/>
      </w:rPr>
      <w:t>pediatrichospital.bg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40BF"/>
    <w:multiLevelType w:val="hybridMultilevel"/>
    <w:tmpl w:val="239A0E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75A23E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60E0E6C"/>
    <w:multiLevelType w:val="hybridMultilevel"/>
    <w:tmpl w:val="BFE8BA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B00B5"/>
    <w:multiLevelType w:val="hybridMultilevel"/>
    <w:tmpl w:val="831424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0B"/>
    <w:rsid w:val="000B5840"/>
    <w:rsid w:val="00194EAD"/>
    <w:rsid w:val="001A287A"/>
    <w:rsid w:val="001B4345"/>
    <w:rsid w:val="00233461"/>
    <w:rsid w:val="00243637"/>
    <w:rsid w:val="002444BB"/>
    <w:rsid w:val="00271C3D"/>
    <w:rsid w:val="00286341"/>
    <w:rsid w:val="002D2438"/>
    <w:rsid w:val="00352860"/>
    <w:rsid w:val="00385D04"/>
    <w:rsid w:val="003860D0"/>
    <w:rsid w:val="003861F1"/>
    <w:rsid w:val="00390EF8"/>
    <w:rsid w:val="003938B4"/>
    <w:rsid w:val="00395DF8"/>
    <w:rsid w:val="00422A33"/>
    <w:rsid w:val="00445FA3"/>
    <w:rsid w:val="00446D60"/>
    <w:rsid w:val="00462DC6"/>
    <w:rsid w:val="00472344"/>
    <w:rsid w:val="004C2BA2"/>
    <w:rsid w:val="00567487"/>
    <w:rsid w:val="00581D80"/>
    <w:rsid w:val="005D38C6"/>
    <w:rsid w:val="006A33F8"/>
    <w:rsid w:val="006F6D09"/>
    <w:rsid w:val="006F7753"/>
    <w:rsid w:val="0070190B"/>
    <w:rsid w:val="00705634"/>
    <w:rsid w:val="00742BBB"/>
    <w:rsid w:val="00754F6C"/>
    <w:rsid w:val="007756EA"/>
    <w:rsid w:val="00781C73"/>
    <w:rsid w:val="00786FDD"/>
    <w:rsid w:val="007E59FD"/>
    <w:rsid w:val="007E69A2"/>
    <w:rsid w:val="00872031"/>
    <w:rsid w:val="008B1BC2"/>
    <w:rsid w:val="009210C6"/>
    <w:rsid w:val="00945C33"/>
    <w:rsid w:val="009A3040"/>
    <w:rsid w:val="009B31BF"/>
    <w:rsid w:val="009B7C5B"/>
    <w:rsid w:val="009C300A"/>
    <w:rsid w:val="009C4979"/>
    <w:rsid w:val="00A30081"/>
    <w:rsid w:val="00A42D45"/>
    <w:rsid w:val="00A55CD7"/>
    <w:rsid w:val="00A56D72"/>
    <w:rsid w:val="00A62F28"/>
    <w:rsid w:val="00AD372A"/>
    <w:rsid w:val="00B94C73"/>
    <w:rsid w:val="00C2276C"/>
    <w:rsid w:val="00C452BF"/>
    <w:rsid w:val="00C45FDD"/>
    <w:rsid w:val="00C52965"/>
    <w:rsid w:val="00C57373"/>
    <w:rsid w:val="00C76ADC"/>
    <w:rsid w:val="00C93F0C"/>
    <w:rsid w:val="00CE1F7D"/>
    <w:rsid w:val="00D206D8"/>
    <w:rsid w:val="00D211B5"/>
    <w:rsid w:val="00D6612A"/>
    <w:rsid w:val="00DA4D25"/>
    <w:rsid w:val="00DB7CFD"/>
    <w:rsid w:val="00DC36C7"/>
    <w:rsid w:val="00E71622"/>
    <w:rsid w:val="00EC060E"/>
    <w:rsid w:val="00F47990"/>
    <w:rsid w:val="00F51798"/>
    <w:rsid w:val="00FB6441"/>
    <w:rsid w:val="00FF21B1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6790C"/>
  <w15:docId w15:val="{01450BF6-1BA6-498E-A2A2-20B69155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BB"/>
  </w:style>
  <w:style w:type="paragraph" w:styleId="Heading1">
    <w:name w:val="heading 1"/>
    <w:basedOn w:val="Normal"/>
    <w:next w:val="Normal"/>
    <w:link w:val="Heading1Char"/>
    <w:uiPriority w:val="9"/>
    <w:qFormat/>
    <w:rsid w:val="002444BB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4BB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4BB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4BB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4BB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4BB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4BB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4BB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4BB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44B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4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0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1B1"/>
  </w:style>
  <w:style w:type="paragraph" w:styleId="Footer">
    <w:name w:val="footer"/>
    <w:basedOn w:val="Normal"/>
    <w:link w:val="FooterChar"/>
    <w:uiPriority w:val="99"/>
    <w:unhideWhenUsed/>
    <w:rsid w:val="00FF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B1"/>
  </w:style>
  <w:style w:type="character" w:customStyle="1" w:styleId="Heading1Char">
    <w:name w:val="Heading 1 Char"/>
    <w:basedOn w:val="DefaultParagraphFont"/>
    <w:link w:val="Heading1"/>
    <w:uiPriority w:val="9"/>
    <w:rsid w:val="002444BB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4BB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4B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4B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4BB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4BB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4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4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4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44B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444B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4B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4BB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444BB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2444BB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444BB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2444B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444B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4B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4BB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2444B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444BB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2444B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444B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444B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44B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1CBAA-997E-4673-AA9E-3F80DC78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Rositsa Dineva</dc:creator>
  <cp:lastModifiedBy>User</cp:lastModifiedBy>
  <cp:revision>5</cp:revision>
  <cp:lastPrinted>2021-07-28T08:21:00Z</cp:lastPrinted>
  <dcterms:created xsi:type="dcterms:W3CDTF">2023-05-03T12:04:00Z</dcterms:created>
  <dcterms:modified xsi:type="dcterms:W3CDTF">2023-05-03T13:27:00Z</dcterms:modified>
</cp:coreProperties>
</file>